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Default="006C2956" w:rsidP="006C2956">
      <w:pPr>
        <w:pStyle w:val="Subheadcentre"/>
      </w:pPr>
      <w:r>
        <w:t>Chemistry 2</w:t>
      </w:r>
      <w:r w:rsidR="00434DFF">
        <w:t>60</w:t>
      </w:r>
      <w:r>
        <w:t xml:space="preserve">     </w:t>
      </w:r>
      <w:r w:rsidR="00BE6EE5">
        <w:t>S</w:t>
      </w:r>
      <w:r w:rsidR="002D76AF">
        <w:t>ummer</w:t>
      </w:r>
      <w:bookmarkStart w:id="0" w:name="_GoBack"/>
      <w:bookmarkEnd w:id="0"/>
      <w:r w:rsidR="00C93D56">
        <w:t xml:space="preserve"> </w:t>
      </w:r>
      <w:r>
        <w:t>20</w:t>
      </w:r>
      <w:r w:rsidR="00BE6EE5">
        <w:t>25</w:t>
      </w:r>
    </w:p>
    <w:p w:rsidR="006C2956" w:rsidRDefault="00C54359" w:rsidP="006C2956">
      <w:pPr>
        <w:pStyle w:val="Title"/>
      </w:pPr>
      <w:r>
        <w:t>E</w:t>
      </w:r>
      <w:r w:rsidR="00842080">
        <w:t>9</w:t>
      </w:r>
      <w:r>
        <w:t xml:space="preserve"> </w:t>
      </w:r>
      <w:proofErr w:type="gramStart"/>
      <w:r w:rsidR="00C93D56">
        <w:t>The</w:t>
      </w:r>
      <w:proofErr w:type="gramEnd"/>
      <w:r w:rsidR="00C93D56">
        <w:t xml:space="preserve"> Aldol Reaction</w:t>
      </w:r>
      <w:r w:rsidR="0033344C">
        <w:t xml:space="preserve"> &amp; Evaluation of Sunscreen Components</w:t>
      </w:r>
    </w:p>
    <w:p w:rsidR="006C2956" w:rsidRPr="000E0175" w:rsidRDefault="00883402" w:rsidP="000E0175">
      <w:pPr>
        <w:pStyle w:val="BodyText"/>
        <w:jc w:val="center"/>
        <w:rPr>
          <w:b/>
          <w:color w:val="FF0000"/>
        </w:rPr>
      </w:pPr>
      <w:r w:rsidRPr="00811322">
        <w:rPr>
          <w:b/>
          <w:color w:val="FF0000"/>
        </w:rPr>
        <w:t>&lt;&lt;</w:t>
      </w:r>
      <w:r w:rsidR="003E4D57">
        <w:rPr>
          <w:b/>
          <w:color w:val="FF0000"/>
        </w:rPr>
        <w:t>This report will be completed as an “in-lab as</w:t>
      </w:r>
      <w:r w:rsidR="00C30B66">
        <w:rPr>
          <w:b/>
          <w:color w:val="FF0000"/>
        </w:rPr>
        <w:t>signment” that you will work on</w:t>
      </w:r>
      <w:r w:rsidR="00907278">
        <w:rPr>
          <w:b/>
          <w:color w:val="FF0000"/>
        </w:rPr>
        <w:t xml:space="preserve"> and hand in at the end of the period. You can do some of the work</w:t>
      </w:r>
      <w:r w:rsidR="00A01E73">
        <w:rPr>
          <w:b/>
          <w:color w:val="FF0000"/>
        </w:rPr>
        <w:t xml:space="preserve"> (e.g., the NMR)</w:t>
      </w:r>
      <w:r w:rsidR="00907278">
        <w:rPr>
          <w:b/>
          <w:color w:val="FF0000"/>
        </w:rPr>
        <w:t xml:space="preserve"> in advance</w:t>
      </w:r>
      <w:proofErr w:type="gramStart"/>
      <w:r w:rsidR="00907278">
        <w:rPr>
          <w:b/>
          <w:color w:val="FF0000"/>
        </w:rPr>
        <w:t>.</w:t>
      </w:r>
      <w:r w:rsidRPr="00811322">
        <w:rPr>
          <w:b/>
          <w:color w:val="FF0000"/>
        </w:rPr>
        <w:t>&gt;</w:t>
      </w:r>
      <w:proofErr w:type="gramEnd"/>
      <w:r w:rsidRPr="00811322">
        <w:rPr>
          <w:b/>
          <w:color w:val="FF0000"/>
        </w:rPr>
        <w:t>&gt;</w:t>
      </w:r>
    </w:p>
    <w:p w:rsidR="007301E4" w:rsidRDefault="007301E4" w:rsidP="006C2956">
      <w:pPr>
        <w:pStyle w:val="Subheadlefteleven"/>
        <w:rPr>
          <w:b w:val="0"/>
          <w:bCs w:val="0"/>
        </w:rPr>
      </w:pPr>
      <w:r w:rsidRPr="007301E4">
        <w:rPr>
          <w:b w:val="0"/>
          <w:bCs w:val="0"/>
        </w:rPr>
        <w:t>Name: ______________________________</w:t>
      </w:r>
      <w:r w:rsidR="00434DFF">
        <w:rPr>
          <w:b w:val="0"/>
          <w:bCs w:val="0"/>
        </w:rPr>
        <w:tab/>
        <w:t xml:space="preserve"> Section</w:t>
      </w:r>
      <w:proofErr w:type="gramStart"/>
      <w:r w:rsidR="00434DFF">
        <w:rPr>
          <w:b w:val="0"/>
          <w:bCs w:val="0"/>
        </w:rPr>
        <w:t>:</w:t>
      </w:r>
      <w:r w:rsidRPr="007301E4">
        <w:rPr>
          <w:b w:val="0"/>
          <w:bCs w:val="0"/>
        </w:rPr>
        <w:t>_</w:t>
      </w:r>
      <w:proofErr w:type="gramEnd"/>
      <w:r w:rsidRPr="007301E4">
        <w:rPr>
          <w:b w:val="0"/>
          <w:bCs w:val="0"/>
        </w:rPr>
        <w:t>______________</w:t>
      </w:r>
      <w:r w:rsidR="00434DFF">
        <w:rPr>
          <w:b w:val="0"/>
          <w:bCs w:val="0"/>
        </w:rPr>
        <w:t xml:space="preserve"> </w:t>
      </w:r>
      <w:r w:rsidRPr="007301E4">
        <w:rPr>
          <w:b w:val="0"/>
          <w:bCs w:val="0"/>
        </w:rPr>
        <w:tab/>
        <w:t>Date: ___________________________</w:t>
      </w:r>
    </w:p>
    <w:p w:rsidR="00434DFF" w:rsidRDefault="00434DFF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</w:p>
    <w:p w:rsidR="007D5A79" w:rsidRPr="00DE7DC8" w:rsidRDefault="007D5A79" w:rsidP="00FC5D0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Observations</w:t>
      </w:r>
      <w:r w:rsidR="00DE7DC8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 </w:t>
      </w:r>
      <w:r w:rsidR="00DE7DC8">
        <w:rPr>
          <w:rFonts w:ascii="Book Antiqua" w:hAnsi="Book Antiqua" w:cs="Book Antiqua"/>
          <w:b/>
          <w:bCs/>
          <w:color w:val="000000"/>
          <w:lang w:val="en-GB"/>
        </w:rPr>
        <w:t>(1 mark)</w:t>
      </w:r>
    </w:p>
    <w:p w:rsidR="005B4E69" w:rsidRDefault="005B4E6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03D34" w:rsidRDefault="00F03D34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03D34" w:rsidRDefault="00F03D34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5B4E69" w:rsidRDefault="005B4E6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7D5A79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B2299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Reagents and Products Tables</w:t>
      </w:r>
      <w:r w:rsidR="00DE7DC8" w:rsidRPr="00B2299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 </w:t>
      </w:r>
      <w:r w:rsidR="00DE7DC8" w:rsidRPr="00B22992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624946"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="00DE7DC8" w:rsidRPr="00B22992">
        <w:rPr>
          <w:rFonts w:ascii="Book Antiqua" w:hAnsi="Book Antiqua" w:cs="Book Antiqua"/>
          <w:b/>
          <w:bCs/>
          <w:color w:val="000000"/>
          <w:lang w:val="en-GB"/>
        </w:rPr>
        <w:t xml:space="preserve"> mark</w:t>
      </w:r>
      <w:r w:rsidR="00624946">
        <w:rPr>
          <w:rFonts w:ascii="Book Antiqua" w:hAnsi="Book Antiqua" w:cs="Book Antiqua"/>
          <w:b/>
          <w:bCs/>
          <w:color w:val="000000"/>
          <w:lang w:val="en-GB"/>
        </w:rPr>
        <w:t>; 0.5</w:t>
      </w:r>
      <w:r w:rsidR="00860529">
        <w:rPr>
          <w:rFonts w:ascii="Book Antiqua" w:hAnsi="Book Antiqua" w:cs="Book Antiqua"/>
          <w:b/>
          <w:bCs/>
          <w:color w:val="000000"/>
          <w:lang w:val="en-GB"/>
        </w:rPr>
        <w:t xml:space="preserve"> mark each</w:t>
      </w:r>
      <w:r w:rsidR="00DE7DC8" w:rsidRPr="00B22992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:rsidR="00F1109E" w:rsidRDefault="00F1109E" w:rsidP="00F1109E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lang w:val="en-GB"/>
        </w:rPr>
      </w:pPr>
      <w:r w:rsidRPr="006502B4">
        <w:rPr>
          <w:rFonts w:ascii="Book Antiqua" w:hAnsi="Book Antiqua" w:cs="Book Antiqua"/>
          <w:b/>
          <w:bCs/>
          <w:color w:val="000000"/>
          <w:lang w:val="en-GB"/>
        </w:rPr>
        <w:t xml:space="preserve">Table </w:t>
      </w:r>
      <w:r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Pr="006502B4">
        <w:rPr>
          <w:rFonts w:ascii="Book Antiqua" w:hAnsi="Book Antiqua" w:cs="Book Antiqua"/>
          <w:b/>
          <w:bCs/>
          <w:color w:val="000000"/>
          <w:lang w:val="en-GB"/>
        </w:rPr>
        <w:t xml:space="preserve">. </w:t>
      </w:r>
      <w:r>
        <w:rPr>
          <w:rFonts w:ascii="Book Antiqua" w:hAnsi="Book Antiqua" w:cs="Book Antiqua"/>
          <w:bCs/>
          <w:color w:val="000000"/>
          <w:lang w:val="en-GB"/>
        </w:rPr>
        <w:t>Reagents for the aldol reaction</w:t>
      </w:r>
      <w:r w:rsidRPr="006502B4">
        <w:rPr>
          <w:rFonts w:ascii="Book Antiqua" w:hAnsi="Book Antiqua" w:cs="Book Antiqua"/>
          <w:bCs/>
          <w:color w:val="000000"/>
          <w:lang w:val="en-GB"/>
        </w:rPr>
        <w:t>.</w:t>
      </w:r>
      <w:r>
        <w:rPr>
          <w:rFonts w:ascii="Book Antiqua" w:hAnsi="Book Antiqua" w:cs="Book Antiqua"/>
          <w:bCs/>
          <w:color w:val="000000"/>
          <w:lang w:val="en-GB"/>
        </w:rPr>
        <w:t xml:space="preserve"> Only calculate moles for the compounds </w:t>
      </w:r>
      <w:r w:rsidRPr="000C7A8C">
        <w:rPr>
          <w:rFonts w:ascii="Book Antiqua" w:hAnsi="Book Antiqua" w:cs="Book Antiqua"/>
          <w:bCs/>
          <w:color w:val="000000"/>
          <w:u w:val="single"/>
          <w:lang w:val="en-GB"/>
        </w:rPr>
        <w:t>you</w:t>
      </w:r>
      <w:r>
        <w:rPr>
          <w:rFonts w:ascii="Book Antiqua" w:hAnsi="Book Antiqua" w:cs="Book Antiqua"/>
          <w:bCs/>
          <w:color w:val="000000"/>
          <w:lang w:val="en-GB"/>
        </w:rPr>
        <w:t xml:space="preserve"> used.</w:t>
      </w:r>
    </w:p>
    <w:tbl>
      <w:tblPr>
        <w:tblW w:w="1006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056"/>
        <w:gridCol w:w="1095"/>
        <w:gridCol w:w="1130"/>
        <w:gridCol w:w="4631"/>
      </w:tblGrid>
      <w:tr w:rsidR="00F1109E" w:rsidRPr="002C5D68" w:rsidTr="00F1109E">
        <w:trPr>
          <w:trHeight w:val="60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 (g/</w:t>
            </w:r>
            <w:proofErr w:type="spellStart"/>
            <w:r>
              <w:rPr>
                <w:rFonts w:ascii="Book Antiqua" w:hAnsi="Book Antiqua" w:cs="Book Antiqua"/>
                <w:color w:val="000000"/>
                <w:lang w:val="en-GB"/>
              </w:rPr>
              <w:t>mol</w:t>
            </w:r>
            <w:proofErr w:type="spellEnd"/>
            <w:r>
              <w:rPr>
                <w:rFonts w:ascii="Book Antiqua" w:hAnsi="Book Antiqua" w:cs="Book Antiqua"/>
                <w:color w:val="000000"/>
                <w:lang w:val="en-GB"/>
              </w:rPr>
              <w:t>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Used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moles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Physical and Safety Data</w:t>
            </w:r>
          </w:p>
        </w:tc>
      </w:tr>
      <w:tr w:rsidR="00F1109E" w:rsidRPr="002C5D68" w:rsidTr="00F1109E">
        <w:trPr>
          <w:trHeight w:val="720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684383" w:rsidRDefault="00F1109E" w:rsidP="00F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M Sodium hydroxide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40.00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 mL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Toxic; corrosive.</w:t>
            </w:r>
          </w:p>
        </w:tc>
      </w:tr>
      <w:tr w:rsidR="00F1109E" w:rsidRPr="002C5D68" w:rsidTr="00F1109E">
        <w:trPr>
          <w:trHeight w:val="720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F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benzaldehyde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106.12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1.0 mL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 xml:space="preserve">Irritant, harmful, </w:t>
            </w:r>
            <w:proofErr w:type="spellStart"/>
            <w:r w:rsidRPr="00F1109E">
              <w:rPr>
                <w:rFonts w:ascii="Book Antiqua" w:hAnsi="Book Antiqua"/>
                <w:sz w:val="24"/>
                <w:szCs w:val="24"/>
              </w:rPr>
              <w:t>Bp</w:t>
            </w:r>
            <w:proofErr w:type="spellEnd"/>
            <w:r w:rsidRPr="00F1109E">
              <w:rPr>
                <w:rFonts w:ascii="Book Antiqua" w:hAnsi="Book Antiqua"/>
                <w:sz w:val="24"/>
                <w:szCs w:val="24"/>
              </w:rPr>
              <w:t xml:space="preserve"> 178-179 °C</w:t>
            </w:r>
          </w:p>
        </w:tc>
      </w:tr>
      <w:tr w:rsidR="00F1109E" w:rsidRPr="002C5D68" w:rsidTr="00F1109E">
        <w:trPr>
          <w:trHeight w:val="720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F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Ethanol 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46.07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~8 mL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N/A (solvent)</w:t>
            </w:r>
          </w:p>
        </w:tc>
        <w:tc>
          <w:tcPr>
            <w:tcW w:w="463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 xml:space="preserve">Flammable liquid; irritant. </w:t>
            </w:r>
            <w:proofErr w:type="spellStart"/>
            <w:r w:rsidRPr="00F1109E">
              <w:rPr>
                <w:rFonts w:ascii="Book Antiqua" w:hAnsi="Book Antiqua"/>
                <w:sz w:val="24"/>
                <w:szCs w:val="24"/>
              </w:rPr>
              <w:t>Bp</w:t>
            </w:r>
            <w:proofErr w:type="spellEnd"/>
            <w:r w:rsidRPr="00F1109E">
              <w:rPr>
                <w:rFonts w:ascii="Book Antiqua" w:hAnsi="Book Antiqua"/>
                <w:sz w:val="24"/>
                <w:szCs w:val="24"/>
              </w:rPr>
              <w:t xml:space="preserve"> 78o; density 0.789 g/</w:t>
            </w:r>
            <w:proofErr w:type="spellStart"/>
            <w:r w:rsidRPr="00F1109E">
              <w:rPr>
                <w:rFonts w:ascii="Book Antiqua" w:hAnsi="Book Antiqua"/>
                <w:sz w:val="24"/>
                <w:szCs w:val="24"/>
              </w:rPr>
              <w:t>mL.</w:t>
            </w:r>
            <w:proofErr w:type="spellEnd"/>
          </w:p>
        </w:tc>
      </w:tr>
      <w:tr w:rsidR="00F1109E" w:rsidRPr="002C5D68" w:rsidTr="00F1109E">
        <w:trPr>
          <w:trHeight w:val="720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F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Acetone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58.08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290 mg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 xml:space="preserve">Highly flammable; irritant to eyes. </w:t>
            </w:r>
            <w:proofErr w:type="spellStart"/>
            <w:r w:rsidRPr="00F1109E">
              <w:rPr>
                <w:rFonts w:ascii="Book Antiqua" w:hAnsi="Book Antiqua"/>
                <w:sz w:val="24"/>
                <w:szCs w:val="24"/>
              </w:rPr>
              <w:t>Bp</w:t>
            </w:r>
            <w:proofErr w:type="spellEnd"/>
            <w:r w:rsidRPr="00F1109E">
              <w:rPr>
                <w:rFonts w:ascii="Book Antiqua" w:hAnsi="Book Antiqua"/>
                <w:sz w:val="24"/>
                <w:szCs w:val="24"/>
              </w:rPr>
              <w:t xml:space="preserve"> 56o; density 0.791 g/mL</w:t>
            </w:r>
          </w:p>
        </w:tc>
      </w:tr>
      <w:tr w:rsidR="00F1109E" w:rsidRPr="002C5D68" w:rsidTr="00F1109E">
        <w:trPr>
          <w:trHeight w:val="720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F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Cyclopentanone</w:t>
            </w:r>
            <w:proofErr w:type="spellEnd"/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>84.12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420 mg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1109E">
              <w:rPr>
                <w:rFonts w:ascii="Book Antiqua" w:hAnsi="Book Antiqua"/>
                <w:sz w:val="24"/>
                <w:szCs w:val="24"/>
              </w:rPr>
              <w:t xml:space="preserve">Flammable, irritant, </w:t>
            </w:r>
            <w:proofErr w:type="spellStart"/>
            <w:r w:rsidRPr="00F1109E">
              <w:rPr>
                <w:rFonts w:ascii="Book Antiqua" w:hAnsi="Book Antiqua"/>
                <w:sz w:val="24"/>
                <w:szCs w:val="24"/>
              </w:rPr>
              <w:t>Bp</w:t>
            </w:r>
            <w:proofErr w:type="spellEnd"/>
            <w:r w:rsidRPr="00F1109E">
              <w:rPr>
                <w:rFonts w:ascii="Book Antiqua" w:hAnsi="Book Antiqua"/>
                <w:sz w:val="24"/>
                <w:szCs w:val="24"/>
              </w:rPr>
              <w:t xml:space="preserve"> 130-131 °C</w:t>
            </w:r>
          </w:p>
        </w:tc>
      </w:tr>
    </w:tbl>
    <w:p w:rsidR="00F1109E" w:rsidRPr="00B22992" w:rsidRDefault="00F1109E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F1109E" w:rsidRPr="006502B4" w:rsidRDefault="00F1109E" w:rsidP="00F1109E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6502B4">
        <w:rPr>
          <w:rFonts w:ascii="Book Antiqua" w:hAnsi="Book Antiqua" w:cs="Book Antiqua"/>
          <w:b/>
          <w:bCs/>
          <w:color w:val="000000"/>
          <w:lang w:val="en-GB"/>
        </w:rPr>
        <w:t xml:space="preserve">Table </w:t>
      </w:r>
      <w:r>
        <w:rPr>
          <w:rFonts w:ascii="Book Antiqua" w:hAnsi="Book Antiqua" w:cs="Book Antiqua"/>
          <w:b/>
          <w:bCs/>
          <w:color w:val="000000"/>
          <w:lang w:val="en-GB"/>
        </w:rPr>
        <w:t>2</w:t>
      </w:r>
      <w:r w:rsidRPr="006502B4">
        <w:rPr>
          <w:rFonts w:ascii="Book Antiqua" w:hAnsi="Book Antiqua" w:cs="Book Antiqua"/>
          <w:b/>
          <w:bCs/>
          <w:color w:val="000000"/>
          <w:lang w:val="en-GB"/>
        </w:rPr>
        <w:t xml:space="preserve">. </w:t>
      </w:r>
      <w:r>
        <w:rPr>
          <w:rFonts w:ascii="Book Antiqua" w:hAnsi="Book Antiqua" w:cs="Book Antiqua"/>
          <w:bCs/>
          <w:color w:val="000000"/>
          <w:lang w:val="en-GB"/>
        </w:rPr>
        <w:t>Product of the aldol reaction</w:t>
      </w:r>
      <w:r w:rsidRPr="006502B4">
        <w:rPr>
          <w:rFonts w:ascii="Book Antiqua" w:hAnsi="Book Antiqua" w:cs="Book Antiqua"/>
          <w:bCs/>
          <w:color w:val="000000"/>
          <w:lang w:val="en-GB"/>
        </w:rPr>
        <w:t>.</w:t>
      </w:r>
    </w:p>
    <w:tbl>
      <w:tblPr>
        <w:tblW w:w="1008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268"/>
        <w:gridCol w:w="1276"/>
        <w:gridCol w:w="1276"/>
        <w:gridCol w:w="1417"/>
        <w:gridCol w:w="1533"/>
      </w:tblGrid>
      <w:tr w:rsidR="00F1109E" w:rsidRPr="002C5D68" w:rsidTr="000C7A8C">
        <w:trPr>
          <w:trHeight w:val="6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Physical Description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 (g/</w:t>
            </w:r>
            <w:proofErr w:type="spellStart"/>
            <w:r>
              <w:rPr>
                <w:rFonts w:ascii="Book Antiqua" w:hAnsi="Book Antiqua" w:cs="Book Antiqua"/>
                <w:color w:val="000000"/>
                <w:lang w:val="en-GB"/>
              </w:rPr>
              <w:t>mol</w:t>
            </w:r>
            <w:proofErr w:type="spellEnd"/>
            <w:r>
              <w:rPr>
                <w:rFonts w:ascii="Book Antiqua" w:hAnsi="Book Antiqua" w:cs="Book Antiqua"/>
                <w:color w:val="000000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0C7A8C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Mass I</w:t>
            </w:r>
            <w:r w:rsidR="00F1109E" w:rsidRPr="002C5D68">
              <w:rPr>
                <w:rFonts w:ascii="Book Antiqua" w:hAnsi="Book Antiqua" w:cs="Book Antiqua"/>
                <w:color w:val="000000"/>
                <w:lang w:val="en-GB"/>
              </w:rPr>
              <w:t>solated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moles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F1109E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% yield</w:t>
            </w:r>
          </w:p>
        </w:tc>
      </w:tr>
      <w:tr w:rsidR="00F1109E" w:rsidRPr="002C5D68" w:rsidTr="000C7A8C">
        <w:trPr>
          <w:trHeight w:val="72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684383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109E" w:rsidRPr="002C5D68" w:rsidRDefault="00F1109E" w:rsidP="00D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03D34" w:rsidRDefault="00F03D34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</w:p>
    <w:p w:rsidR="00C62C74" w:rsidRDefault="00C62C74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</w:p>
    <w:p w:rsidR="007D5A79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lastRenderedPageBreak/>
        <w:t>Results</w:t>
      </w:r>
    </w:p>
    <w:p w:rsidR="007D5A79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Percent Yield</w:t>
      </w:r>
      <w:r w:rsidR="000379DD">
        <w:rPr>
          <w:rFonts w:ascii="Book Antiqua" w:hAnsi="Book Antiqua" w:cs="Book Antiqua"/>
          <w:b/>
          <w:bCs/>
          <w:color w:val="000000"/>
          <w:lang w:val="en-GB"/>
        </w:rPr>
        <w:t xml:space="preserve"> Calculation</w:t>
      </w:r>
      <w:r>
        <w:rPr>
          <w:rFonts w:ascii="Book Antiqua" w:hAnsi="Book Antiqua" w:cs="Book Antiqua"/>
          <w:b/>
          <w:bCs/>
          <w:color w:val="000000"/>
          <w:lang w:val="en-GB"/>
        </w:rPr>
        <w:t>:</w:t>
      </w:r>
      <w:r w:rsidR="00DE7DC8">
        <w:rPr>
          <w:rFonts w:ascii="Book Antiqua" w:hAnsi="Book Antiqua" w:cs="Book Antiqua"/>
          <w:b/>
          <w:bCs/>
          <w:color w:val="000000"/>
          <w:lang w:val="en-GB"/>
        </w:rPr>
        <w:t xml:space="preserve"> (1 mark)</w:t>
      </w:r>
    </w:p>
    <w:p w:rsidR="007D5A79" w:rsidRDefault="007D5A79" w:rsidP="006C2956">
      <w:pPr>
        <w:pStyle w:val="Subheadlefteleven"/>
        <w:rPr>
          <w:b w:val="0"/>
          <w:bCs w:val="0"/>
        </w:rPr>
      </w:pPr>
    </w:p>
    <w:p w:rsidR="005B4E69" w:rsidRPr="005B4E69" w:rsidRDefault="005B4E69" w:rsidP="005B4E69">
      <w:pPr>
        <w:pStyle w:val="BodyText"/>
      </w:pPr>
    </w:p>
    <w:p w:rsidR="005B4E69" w:rsidRPr="005B4E69" w:rsidRDefault="005B4E69" w:rsidP="005B4E69">
      <w:pPr>
        <w:pStyle w:val="BodyText"/>
      </w:pPr>
    </w:p>
    <w:p w:rsidR="00A01E73" w:rsidRDefault="00D932B4" w:rsidP="00D932B4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Melting Range:</w:t>
      </w:r>
      <w:r w:rsidR="00DE7DC8">
        <w:rPr>
          <w:rFonts w:ascii="Book Antiqua" w:hAnsi="Book Antiqua" w:cs="Book Antiqua"/>
          <w:b/>
          <w:bCs/>
          <w:color w:val="000000"/>
          <w:lang w:val="en-GB"/>
        </w:rPr>
        <w:t xml:space="preserve"> (1 mark)</w:t>
      </w:r>
    </w:p>
    <w:p w:rsidR="00DE7DC8" w:rsidRDefault="00DE7DC8" w:rsidP="00DE7DC8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F1109E">
        <w:rPr>
          <w:rFonts w:ascii="Book Antiqua" w:hAnsi="Book Antiqua" w:cs="Book Antiqua"/>
          <w:b/>
          <w:color w:val="000000"/>
          <w:lang w:val="en-GB"/>
        </w:rPr>
        <w:t xml:space="preserve">Table </w:t>
      </w:r>
      <w:r w:rsidR="00F1109E" w:rsidRPr="00F1109E">
        <w:rPr>
          <w:rFonts w:ascii="Book Antiqua" w:hAnsi="Book Antiqua" w:cs="Book Antiqua"/>
          <w:b/>
          <w:lang w:val="en-GB"/>
        </w:rPr>
        <w:t>3</w:t>
      </w:r>
      <w:r>
        <w:rPr>
          <w:rFonts w:ascii="Book Antiqua" w:hAnsi="Book Antiqua" w:cs="Book Antiqua"/>
          <w:color w:val="000000"/>
          <w:lang w:val="en-GB"/>
        </w:rPr>
        <w:t>. Melting range analysis of the two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DE7DC8" w:rsidRPr="00CE1517" w:rsidTr="00DE7DC8"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DE7DC8" w:rsidRPr="00CE1517" w:rsidRDefault="00DE7DC8" w:rsidP="00FF1CB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Name of Product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DE7DC8" w:rsidRPr="00CE1517" w:rsidRDefault="00DE7DC8" w:rsidP="00DE7DC8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Melting Range</w:t>
            </w:r>
          </w:p>
        </w:tc>
      </w:tr>
      <w:tr w:rsidR="00DE7DC8" w:rsidRPr="00CE1517" w:rsidTr="00DE7DC8">
        <w:tc>
          <w:tcPr>
            <w:tcW w:w="4957" w:type="dxa"/>
            <w:shd w:val="clear" w:color="auto" w:fill="auto"/>
            <w:vAlign w:val="center"/>
          </w:tcPr>
          <w:p w:rsidR="00DE7DC8" w:rsidRPr="00CE1517" w:rsidRDefault="00DE7DC8" w:rsidP="00FF1CB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DE7DC8" w:rsidRPr="00CE1517" w:rsidRDefault="00DE7DC8" w:rsidP="00FF1CB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DE7DC8" w:rsidRPr="00CE1517" w:rsidTr="00DE7DC8">
        <w:tc>
          <w:tcPr>
            <w:tcW w:w="4957" w:type="dxa"/>
            <w:shd w:val="clear" w:color="auto" w:fill="auto"/>
            <w:vAlign w:val="center"/>
          </w:tcPr>
          <w:p w:rsidR="00DE7DC8" w:rsidRPr="00CE1517" w:rsidRDefault="00DE7DC8" w:rsidP="00FF1CB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DE7DC8" w:rsidRPr="00CE1517" w:rsidRDefault="00DE7DC8" w:rsidP="00FF1CB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:rsidR="000E0175" w:rsidRDefault="000E0175" w:rsidP="00F43CAA">
      <w:pPr>
        <w:pStyle w:val="Subheadlefteleven"/>
      </w:pPr>
    </w:p>
    <w:p w:rsidR="006C2956" w:rsidRDefault="006C2956" w:rsidP="00F43CAA">
      <w:pPr>
        <w:pStyle w:val="Subheadlefteleven"/>
      </w:pPr>
      <w:r>
        <w:t>UV-Visible Spectroscopy Data</w:t>
      </w:r>
      <w:r w:rsidR="00F43CAA">
        <w:t>:</w:t>
      </w:r>
      <w:r w:rsidR="00DE7DC8">
        <w:t xml:space="preserve"> (3 marks)</w:t>
      </w:r>
    </w:p>
    <w:p w:rsidR="00F43CAA" w:rsidRPr="00BF1616" w:rsidRDefault="00E3280F" w:rsidP="00F43CAA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 w:rsidRPr="00F03D34">
        <w:rPr>
          <w:rFonts w:ascii="Book Antiqua" w:hAnsi="Book Antiqua" w:cs="Book Antiqua"/>
          <w:b/>
          <w:color w:val="000000"/>
          <w:lang w:val="en-GB"/>
        </w:rPr>
        <w:t xml:space="preserve">Table </w:t>
      </w:r>
      <w:r w:rsidR="00F03D34" w:rsidRPr="00F03D34">
        <w:rPr>
          <w:rFonts w:ascii="Book Antiqua" w:hAnsi="Book Antiqua" w:cs="Book Antiqua"/>
          <w:b/>
          <w:lang w:val="en-GB"/>
        </w:rPr>
        <w:t>4.</w:t>
      </w:r>
      <w:r w:rsidRPr="00F03D34">
        <w:rPr>
          <w:rFonts w:ascii="Book Antiqua" w:hAnsi="Book Antiqua" w:cs="Book Antiqua"/>
          <w:lang w:val="en-GB"/>
        </w:rPr>
        <w:t xml:space="preserve"> </w:t>
      </w:r>
      <w:r w:rsidR="00BF1616" w:rsidRPr="00BF1616">
        <w:rPr>
          <w:rFonts w:ascii="Book Antiqua" w:hAnsi="Book Antiqua" w:cs="Book Antiqua"/>
          <w:lang w:val="en-GB"/>
        </w:rPr>
        <w:t xml:space="preserve">UV-vis data for </w:t>
      </w:r>
      <w:proofErr w:type="spellStart"/>
      <w:r w:rsidR="00BF1616" w:rsidRPr="00BF1616">
        <w:rPr>
          <w:rFonts w:ascii="Book Antiqua" w:hAnsi="Book Antiqua" w:cs="Book Antiqua"/>
          <w:lang w:val="en-GB"/>
        </w:rPr>
        <w:t>tetraphenylcyclopentadienone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995"/>
        <w:gridCol w:w="2409"/>
      </w:tblGrid>
      <w:tr w:rsidR="00F43CAA" w:rsidTr="00DE7D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CAA" w:rsidRDefault="00F43CAA" w:rsidP="0035180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Compound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3CAA" w:rsidRDefault="00F43CAA" w:rsidP="0035180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 w:rsidRPr="00664524">
              <w:rPr>
                <w:rFonts w:ascii="Book Antiqua" w:hAnsi="Book Antiqua" w:cs="Book Antiqua"/>
              </w:rPr>
              <w:t>Maximum wavelength (</w:t>
            </w:r>
            <w:r w:rsidRPr="00664524">
              <w:rPr>
                <w:rStyle w:val="greek"/>
              </w:rPr>
              <w:t></w:t>
            </w:r>
            <w:r w:rsidRPr="00664524">
              <w:rPr>
                <w:rFonts w:ascii="Book Antiqua" w:hAnsi="Book Antiqua" w:cs="Book Antiqua"/>
                <w:vertAlign w:val="subscript"/>
              </w:rPr>
              <w:t>max</w:t>
            </w:r>
            <w:r w:rsidRPr="00664524">
              <w:rPr>
                <w:rFonts w:ascii="Book Antiqua" w:hAnsi="Book Antiqua" w:cs="Book Antiqu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3CAA" w:rsidRDefault="00DE7DC8" w:rsidP="00351806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</w:rPr>
              <w:t>Relative absorbance</w:t>
            </w:r>
          </w:p>
        </w:tc>
      </w:tr>
      <w:tr w:rsidR="00F43CAA" w:rsidTr="00DE7D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AA" w:rsidRPr="00664524" w:rsidRDefault="00DE7DC8" w:rsidP="00DE7DC8">
            <w:pPr>
              <w:pStyle w:val="NoParagraphStyle"/>
              <w:spacing w:after="113" w:line="180" w:lineRule="auto"/>
              <w:jc w:val="center"/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Dibenzylidenenacetone</w:t>
            </w:r>
            <w:proofErr w:type="spellEnd"/>
            <w:r>
              <w:rPr>
                <w:rFonts w:ascii="Book Antiqua" w:hAnsi="Book Antiqua" w:cs="Book Antiqua"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</w:t>
            </w:r>
            <w:r>
              <w:rPr>
                <w:rFonts w:ascii="Book Antiqua" w:hAnsi="Book Antiqua" w:cs="Book Antiqua"/>
                <w:sz w:val="22"/>
                <w:szCs w:val="22"/>
              </w:rPr>
              <w:t>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AA" w:rsidRDefault="00F43CAA" w:rsidP="00F43CAA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AA" w:rsidRDefault="00F43CAA" w:rsidP="00F43CAA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DE7DC8" w:rsidTr="00DE7D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C8" w:rsidRPr="00664524" w:rsidRDefault="00DE7DC8" w:rsidP="00DE7DC8">
            <w:pPr>
              <w:pStyle w:val="NoParagraphStyle"/>
              <w:spacing w:after="113" w:line="180" w:lineRule="auto"/>
              <w:jc w:val="center"/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Dibenzylidenencylopentanone</w:t>
            </w:r>
            <w:proofErr w:type="spellEnd"/>
            <w:r>
              <w:rPr>
                <w:rFonts w:ascii="Book Antiqua" w:hAnsi="Book Antiqua" w:cs="Book Antiqua"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</w:t>
            </w:r>
            <w:r>
              <w:rPr>
                <w:rFonts w:ascii="Book Antiqua" w:hAnsi="Book Antiqua" w:cs="Book Antiqua"/>
                <w:sz w:val="22"/>
                <w:szCs w:val="22"/>
              </w:rPr>
              <w:t>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C8" w:rsidRDefault="00DE7DC8" w:rsidP="00F43CAA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C8" w:rsidRDefault="00DE7DC8" w:rsidP="00F43CAA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:rsidR="005C3F70" w:rsidRDefault="005C3F70">
      <w:pPr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>Roughly sketch the two UV-vis spectra (label which is which):</w:t>
      </w:r>
    </w:p>
    <w:p w:rsidR="005C3F70" w:rsidRDefault="005C3F70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F03D34" w:rsidRDefault="00F03D34">
      <w:pPr>
        <w:rPr>
          <w:rFonts w:ascii="Book Antiqua" w:hAnsi="Book Antiqua" w:cs="Book Antiqua"/>
          <w:color w:val="000000"/>
          <w:lang w:val="en-GB"/>
        </w:rPr>
      </w:pPr>
    </w:p>
    <w:p w:rsidR="00DE7DC8" w:rsidRDefault="00DE7DC8">
      <w:pPr>
        <w:rPr>
          <w:rFonts w:ascii="Book Antiqua" w:hAnsi="Book Antiqua" w:cs="Book Antiqua"/>
          <w:b/>
          <w:color w:val="000000"/>
          <w:lang w:val="en-GB"/>
        </w:rPr>
      </w:pPr>
      <w:r>
        <w:rPr>
          <w:rFonts w:ascii="Book Antiqua" w:hAnsi="Book Antiqua" w:cs="Book Antiqua"/>
          <w:b/>
          <w:color w:val="000000"/>
          <w:lang w:val="en-GB"/>
        </w:rPr>
        <w:t xml:space="preserve">Dilution Calculation: </w:t>
      </w:r>
    </w:p>
    <w:p w:rsidR="00E3280F" w:rsidRDefault="00E3280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Amount of compound used: _____mg</w:t>
      </w:r>
      <w:r w:rsidR="002C745E">
        <w:rPr>
          <w:rFonts w:ascii="Book Antiqua" w:hAnsi="Book Antiqua" w:cs="Book Antiqua"/>
        </w:rPr>
        <w:tab/>
      </w:r>
      <w:r w:rsidR="002C745E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Amount of first solution diluted: ______</w:t>
      </w:r>
      <w:r>
        <w:rPr>
          <w:rStyle w:val="greek"/>
        </w:rPr>
        <w:t></w:t>
      </w:r>
      <w:r>
        <w:rPr>
          <w:rFonts w:ascii="Book Antiqua" w:hAnsi="Book Antiqua" w:cs="Book Antiqua"/>
        </w:rPr>
        <w:t>L</w:t>
      </w:r>
    </w:p>
    <w:p w:rsidR="00E3280F" w:rsidRDefault="00E3280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Sample calculation: </w:t>
      </w:r>
    </w:p>
    <w:p w:rsidR="002C745E" w:rsidRDefault="002C745E">
      <w:pPr>
        <w:rPr>
          <w:rFonts w:ascii="Book Antiqua" w:hAnsi="Book Antiqua" w:cs="Book Antiqua"/>
        </w:rPr>
      </w:pPr>
    </w:p>
    <w:p w:rsidR="00E3280F" w:rsidRDefault="00E3280F" w:rsidP="00F43CA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lastRenderedPageBreak/>
        <w:t xml:space="preserve">NMR Data: </w:t>
      </w:r>
    </w:p>
    <w:p w:rsidR="002C745E" w:rsidRPr="002C745E" w:rsidRDefault="002C745E" w:rsidP="00F43CA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 xml:space="preserve">Table 5. </w:t>
      </w:r>
      <w:r>
        <w:rPr>
          <w:rFonts w:ascii="Book Antiqua" w:hAnsi="Book Antiqua" w:cs="Book Antiqua"/>
          <w:bCs/>
          <w:color w:val="000000"/>
          <w:lang w:val="en-GB"/>
        </w:rPr>
        <w:t xml:space="preserve">Predicted </w:t>
      </w:r>
      <w:r w:rsidRPr="00E3280F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Pr="00E3280F">
        <w:rPr>
          <w:rFonts w:ascii="Book Antiqua" w:hAnsi="Book Antiqua" w:cs="Book Antiqua"/>
          <w:bCs/>
          <w:color w:val="000000"/>
          <w:lang w:val="en-GB"/>
        </w:rPr>
        <w:t>H NMR</w:t>
      </w:r>
      <w:r>
        <w:rPr>
          <w:rFonts w:ascii="Book Antiqua" w:hAnsi="Book Antiqua" w:cs="Book Antiqua"/>
          <w:bCs/>
          <w:color w:val="000000"/>
          <w:lang w:val="en-GB"/>
        </w:rPr>
        <w:t xml:space="preserve"> chemical shifts for the alkene protons of </w:t>
      </w:r>
      <w:proofErr w:type="spellStart"/>
      <w:r w:rsidRPr="00E3280F">
        <w:rPr>
          <w:rFonts w:ascii="Book Antiqua" w:hAnsi="Book Antiqua" w:cs="Book Antiqua"/>
          <w:bCs/>
          <w:color w:val="000000"/>
          <w:lang w:val="en-GB"/>
        </w:rPr>
        <w:t>dibenzylideneacetone</w:t>
      </w:r>
      <w:proofErr w:type="spellEnd"/>
      <w:r>
        <w:rPr>
          <w:rFonts w:ascii="Book Antiqua" w:hAnsi="Book Antiqua" w:cs="Book Antiqua"/>
          <w:bCs/>
          <w:color w:val="000000"/>
          <w:lang w:val="en-GB"/>
        </w:rPr>
        <w:t xml:space="preserve">. Use the table on page Y-7 to predict the chemical shift of the two alkene protons. </w:t>
      </w:r>
      <w:r>
        <w:rPr>
          <w:rFonts w:ascii="Book Antiqua" w:hAnsi="Book Antiqua" w:cs="Book Antiqua"/>
          <w:b/>
          <w:bCs/>
          <w:color w:val="000000"/>
          <w:lang w:val="en-GB"/>
        </w:rPr>
        <w:t>(1 mark)</w:t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985"/>
        <w:gridCol w:w="6587"/>
      </w:tblGrid>
      <w:tr w:rsidR="002C745E" w:rsidRPr="005C3F70" w:rsidTr="002C745E">
        <w:trPr>
          <w:trHeight w:val="33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/>
                <w:color w:val="000000"/>
                <w:lang w:val="en-GB"/>
              </w:rPr>
              <w:t>Proton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/>
                <w:color w:val="000000"/>
                <w:lang w:val="en-GB"/>
              </w:rPr>
              <w:t>Predicted Chemical Shift (ppm)</w:t>
            </w: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/>
                <w:color w:val="000000"/>
                <w:lang w:val="en-GB"/>
              </w:rPr>
              <w:t>Calculation</w:t>
            </w:r>
          </w:p>
        </w:tc>
      </w:tr>
      <w:tr w:rsidR="002C745E" w:rsidRPr="005C3F70" w:rsidTr="002C745E">
        <w:trPr>
          <w:trHeight w:val="6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658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  <w:tr w:rsidR="002C745E" w:rsidRPr="005C3F70" w:rsidTr="002C745E">
        <w:trPr>
          <w:trHeight w:val="6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suppressAutoHyphens/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suppressAutoHyphens/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745E" w:rsidRPr="005C3F70" w:rsidRDefault="002C745E" w:rsidP="00716BF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</w:tbl>
    <w:p w:rsidR="002C745E" w:rsidRDefault="002C745E" w:rsidP="002C745E">
      <w:pPr>
        <w:rPr>
          <w:rFonts w:ascii="Book Antiqua" w:hAnsi="Book Antiqua" w:cs="Book Antiqua"/>
          <w:b/>
          <w:color w:val="000000"/>
          <w:lang w:val="en-GB"/>
        </w:rPr>
      </w:pPr>
    </w:p>
    <w:p w:rsidR="00E3280F" w:rsidRDefault="00E3280F" w:rsidP="002C745E">
      <w:pPr>
        <w:rPr>
          <w:rFonts w:ascii="Book Antiqua" w:hAnsi="Book Antiqua" w:cs="Book Antiqua"/>
          <w:b/>
          <w:bCs/>
          <w:color w:val="000000"/>
          <w:lang w:val="en-GB"/>
        </w:rPr>
      </w:pPr>
      <w:r w:rsidRPr="00F03D34">
        <w:rPr>
          <w:rFonts w:ascii="Book Antiqua" w:hAnsi="Book Antiqua" w:cs="Book Antiqua"/>
          <w:b/>
          <w:color w:val="000000"/>
          <w:lang w:val="en-GB"/>
        </w:rPr>
        <w:t xml:space="preserve">Table </w:t>
      </w:r>
      <w:r w:rsidR="002C745E">
        <w:rPr>
          <w:rFonts w:ascii="Book Antiqua" w:hAnsi="Book Antiqua" w:cs="Book Antiqua"/>
          <w:b/>
          <w:lang w:val="en-GB"/>
        </w:rPr>
        <w:t>6</w:t>
      </w:r>
      <w:r w:rsidR="00F03D34">
        <w:rPr>
          <w:rFonts w:ascii="Book Antiqua" w:hAnsi="Book Antiqua" w:cs="Book Antiqua"/>
          <w:lang w:val="en-GB"/>
        </w:rPr>
        <w:t>.</w:t>
      </w:r>
      <w:r w:rsidRPr="00F03D34">
        <w:rPr>
          <w:rFonts w:ascii="Book Antiqua" w:hAnsi="Book Antiqua" w:cs="Book Antiqua"/>
          <w:lang w:val="en-GB"/>
        </w:rPr>
        <w:t xml:space="preserve"> </w:t>
      </w:r>
      <w:r w:rsidRPr="00E3280F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Pr="00E3280F">
        <w:rPr>
          <w:rFonts w:ascii="Book Antiqua" w:hAnsi="Book Antiqua" w:cs="Book Antiqua"/>
          <w:bCs/>
          <w:color w:val="000000"/>
          <w:lang w:val="en-GB"/>
        </w:rPr>
        <w:t xml:space="preserve">H NMR Data for </w:t>
      </w:r>
      <w:proofErr w:type="spellStart"/>
      <w:r w:rsidRPr="00E3280F">
        <w:rPr>
          <w:rFonts w:ascii="Book Antiqua" w:hAnsi="Book Antiqua" w:cs="Book Antiqua"/>
          <w:bCs/>
          <w:color w:val="000000"/>
          <w:lang w:val="en-GB"/>
        </w:rPr>
        <w:t>dibenzylideneacetone</w:t>
      </w:r>
      <w:proofErr w:type="spellEnd"/>
      <w:r>
        <w:rPr>
          <w:rFonts w:ascii="Book Antiqua" w:hAnsi="Book Antiqua" w:cs="Book Antiqua"/>
          <w:bCs/>
          <w:color w:val="000000"/>
          <w:lang w:val="en-GB"/>
        </w:rPr>
        <w:t>.</w:t>
      </w:r>
      <w:r w:rsidR="001137A1">
        <w:rPr>
          <w:rFonts w:ascii="Book Antiqua" w:hAnsi="Book Antiqua" w:cs="Book Antiqua"/>
          <w:bCs/>
          <w:color w:val="000000"/>
          <w:lang w:val="en-GB"/>
        </w:rPr>
        <w:t xml:space="preserve"> Use the </w:t>
      </w:r>
      <w:r w:rsidR="001137A1" w:rsidRPr="00E3280F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="001137A1" w:rsidRPr="00E3280F">
        <w:rPr>
          <w:rFonts w:ascii="Book Antiqua" w:hAnsi="Book Antiqua" w:cs="Book Antiqua"/>
          <w:bCs/>
          <w:color w:val="000000"/>
          <w:lang w:val="en-GB"/>
        </w:rPr>
        <w:t>H NMR</w:t>
      </w:r>
      <w:r w:rsidR="001137A1">
        <w:rPr>
          <w:rFonts w:ascii="Book Antiqua" w:hAnsi="Book Antiqua" w:cs="Book Antiqua"/>
          <w:bCs/>
          <w:color w:val="000000"/>
          <w:lang w:val="en-GB"/>
        </w:rPr>
        <w:t xml:space="preserve"> </w:t>
      </w:r>
      <w:r w:rsidR="007B4A2A">
        <w:rPr>
          <w:rFonts w:ascii="Book Antiqua" w:hAnsi="Book Antiqua" w:cs="Book Antiqua"/>
          <w:bCs/>
          <w:color w:val="000000"/>
          <w:lang w:val="en-GB"/>
        </w:rPr>
        <w:t xml:space="preserve">spectrum in the lab manual. </w:t>
      </w:r>
      <w:r w:rsidR="00F103A5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624946">
        <w:rPr>
          <w:rFonts w:ascii="Book Antiqua" w:hAnsi="Book Antiqua" w:cs="Book Antiqua"/>
          <w:b/>
          <w:bCs/>
          <w:color w:val="000000"/>
          <w:lang w:val="en-GB"/>
        </w:rPr>
        <w:t xml:space="preserve">1 </w:t>
      </w:r>
      <w:r w:rsidR="00F103A5">
        <w:rPr>
          <w:rFonts w:ascii="Book Antiqua" w:hAnsi="Book Antiqua" w:cs="Book Antiqua"/>
          <w:b/>
          <w:bCs/>
          <w:color w:val="000000"/>
          <w:lang w:val="en-GB"/>
        </w:rPr>
        <w:t>mark)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559"/>
        <w:gridCol w:w="1985"/>
        <w:gridCol w:w="1417"/>
        <w:gridCol w:w="1418"/>
        <w:gridCol w:w="2383"/>
      </w:tblGrid>
      <w:tr w:rsidR="007B4A2A" w:rsidRPr="004E57D2" w:rsidTr="00A3142F">
        <w:trPr>
          <w:trHeight w:val="315"/>
          <w:jc w:val="center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</w:t>
            </w:r>
            <w:r w:rsidRPr="004E57D2">
              <w:rPr>
                <w:rFonts w:ascii="Book Antiqua" w:hAnsi="Book Antiqua" w:cs="Symbol"/>
                <w:color w:val="000000"/>
                <w:lang w:val="en-GB"/>
              </w:rPr>
              <w:t xml:space="preserve"> (ppm)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Multiplicity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 xml:space="preserve">Coupling </w:t>
            </w:r>
          </w:p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Constant, J (Hz)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Integration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</w:tr>
      <w:tr w:rsidR="007B4A2A" w:rsidRPr="004E57D2" w:rsidTr="00A3142F">
        <w:trPr>
          <w:trHeight w:val="315"/>
          <w:jc w:val="center"/>
        </w:trPr>
        <w:tc>
          <w:tcPr>
            <w:tcW w:w="131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Symbol"/>
                <w:color w:val="000000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Actual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Relative</w:t>
            </w:r>
          </w:p>
        </w:tc>
        <w:tc>
          <w:tcPr>
            <w:tcW w:w="238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Doublet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0.95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multiplet</w:t>
            </w:r>
            <w:proofErr w:type="spellEnd"/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2.00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multiplet</w:t>
            </w:r>
            <w:proofErr w:type="spellEnd"/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3.16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7.27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Singlet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CHCl</w:t>
            </w:r>
            <w:r>
              <w:rPr>
                <w:rFonts w:ascii="Book Antiqua" w:hAnsi="Book Antiqua"/>
                <w:vertAlign w:val="subscript"/>
              </w:rPr>
              <w:t>3</w:t>
            </w:r>
            <w:r>
              <w:rPr>
                <w:rFonts w:ascii="Book Antiqua" w:hAnsi="Book Antiqua"/>
              </w:rPr>
              <w:t xml:space="preserve"> in CDCl</w:t>
            </w:r>
            <w:r>
              <w:rPr>
                <w:rFonts w:ascii="Book Antiqua" w:hAnsi="Book Antiqua"/>
                <w:vertAlign w:val="subscript"/>
              </w:rPr>
              <w:t>3</w:t>
            </w: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3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doublet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1.13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38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:rsidR="00E3280F" w:rsidRDefault="00E3280F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2C745E" w:rsidRDefault="00F103A5" w:rsidP="002C745E">
      <w:pPr>
        <w:autoSpaceDE w:val="0"/>
        <w:autoSpaceDN w:val="0"/>
        <w:adjustRightInd w:val="0"/>
        <w:spacing w:before="115" w:after="115" w:line="280" w:lineRule="atLeast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>Labelled structure:</w:t>
      </w:r>
      <w:r w:rsidR="002C745E">
        <w:rPr>
          <w:rFonts w:ascii="Book Antiqua" w:hAnsi="Book Antiqua" w:cs="Book Antiqua"/>
          <w:color w:val="000000"/>
          <w:lang w:val="en-GB"/>
        </w:rPr>
        <w:t xml:space="preserve">       </w:t>
      </w:r>
    </w:p>
    <w:p w:rsidR="00F103A5" w:rsidRDefault="002C745E" w:rsidP="002C745E">
      <w:pPr>
        <w:autoSpaceDE w:val="0"/>
        <w:autoSpaceDN w:val="0"/>
        <w:adjustRightInd w:val="0"/>
        <w:spacing w:before="115" w:after="115" w:line="280" w:lineRule="atLeast"/>
        <w:jc w:val="center"/>
        <w:textAlignment w:val="center"/>
        <w:rPr>
          <w:rFonts w:ascii="Book Antiqua" w:hAnsi="Book Antiqua" w:cs="Book Antiqua"/>
          <w:color w:val="000000"/>
          <w:lang w:val="en-GB"/>
        </w:rPr>
      </w:pPr>
      <w:r>
        <w:object w:dxaOrig="2189" w:dyaOrig="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91.2pt;mso-position-horizontal:absolute;mso-position-vertical:absolute" o:ole="">
            <v:imagedata r:id="rId6" o:title=""/>
          </v:shape>
          <o:OLEObject Type="Embed" ProgID="ChemDraw_x64.Document.6.0" ShapeID="_x0000_i1025" DrawAspect="Content" ObjectID="_1804950529" r:id="rId7"/>
        </w:object>
      </w:r>
    </w:p>
    <w:p w:rsidR="002C745E" w:rsidRDefault="002C745E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2C745E" w:rsidRDefault="002C745E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2C745E" w:rsidRDefault="002C745E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2C745E" w:rsidRDefault="002C745E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F43CAA" w:rsidRPr="00F103A5" w:rsidRDefault="00E05775" w:rsidP="00E3280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F03D34">
        <w:rPr>
          <w:rFonts w:ascii="Book Antiqua" w:hAnsi="Book Antiqua" w:cs="Book Antiqua"/>
          <w:b/>
          <w:color w:val="000000"/>
          <w:lang w:val="en-GB"/>
        </w:rPr>
        <w:lastRenderedPageBreak/>
        <w:t xml:space="preserve">Table </w:t>
      </w:r>
      <w:r>
        <w:rPr>
          <w:rFonts w:ascii="Book Antiqua" w:hAnsi="Book Antiqua" w:cs="Book Antiqua"/>
          <w:b/>
          <w:lang w:val="en-GB"/>
        </w:rPr>
        <w:t>7</w:t>
      </w:r>
      <w:r w:rsidRPr="00F03D34">
        <w:rPr>
          <w:rFonts w:ascii="Book Antiqua" w:hAnsi="Book Antiqua" w:cs="Book Antiqua"/>
          <w:b/>
          <w:color w:val="000000"/>
          <w:lang w:val="en-GB"/>
        </w:rPr>
        <w:t>.</w:t>
      </w:r>
      <w:r w:rsidRPr="00E3280F">
        <w:rPr>
          <w:rFonts w:ascii="Book Antiqua" w:hAnsi="Book Antiqua" w:cs="Book Antiqua"/>
          <w:color w:val="000000"/>
          <w:lang w:val="en-GB"/>
        </w:rPr>
        <w:t xml:space="preserve"> </w:t>
      </w:r>
      <w:r w:rsidR="00E3280F" w:rsidRPr="00E3280F">
        <w:rPr>
          <w:rFonts w:ascii="Book Antiqua" w:hAnsi="Book Antiqua" w:cs="Book Antiqua"/>
          <w:bCs/>
          <w:color w:val="000000"/>
          <w:vertAlign w:val="superscript"/>
          <w:lang w:val="en-GB"/>
        </w:rPr>
        <w:t>13</w:t>
      </w:r>
      <w:r w:rsidR="00E3280F" w:rsidRPr="00E3280F">
        <w:rPr>
          <w:rFonts w:ascii="Book Antiqua" w:hAnsi="Book Antiqua" w:cs="Book Antiqua"/>
          <w:bCs/>
          <w:color w:val="000000"/>
          <w:lang w:val="en-GB"/>
        </w:rPr>
        <w:t>C &amp; DEPT</w:t>
      </w:r>
      <w:r w:rsidR="00F43CAA" w:rsidRPr="00E3280F">
        <w:rPr>
          <w:rFonts w:ascii="Book Antiqua" w:hAnsi="Book Antiqua" w:cs="Book Antiqua"/>
          <w:bCs/>
          <w:color w:val="000000"/>
          <w:lang w:val="en-GB"/>
        </w:rPr>
        <w:t xml:space="preserve"> NMR Data</w:t>
      </w:r>
      <w:r w:rsidR="00E3280F" w:rsidRPr="00E3280F">
        <w:rPr>
          <w:rFonts w:ascii="Book Antiqua" w:hAnsi="Book Antiqua" w:cs="Book Antiqua"/>
          <w:bCs/>
          <w:color w:val="000000"/>
          <w:lang w:val="en-GB"/>
        </w:rPr>
        <w:t xml:space="preserve"> for </w:t>
      </w:r>
      <w:proofErr w:type="spellStart"/>
      <w:r w:rsidR="00E3280F" w:rsidRPr="00E3280F">
        <w:rPr>
          <w:rFonts w:ascii="Book Antiqua" w:hAnsi="Book Antiqua" w:cs="Book Antiqua"/>
          <w:bCs/>
          <w:color w:val="000000"/>
          <w:lang w:val="en-GB"/>
        </w:rPr>
        <w:t>dibenzylidenecyclopentanone</w:t>
      </w:r>
      <w:proofErr w:type="spellEnd"/>
      <w:r w:rsidR="00E3280F" w:rsidRPr="00E3280F">
        <w:rPr>
          <w:rFonts w:ascii="Book Antiqua" w:hAnsi="Book Antiqua" w:cs="Book Antiqua"/>
          <w:bCs/>
          <w:color w:val="000000"/>
          <w:lang w:val="en-GB"/>
        </w:rPr>
        <w:t>.</w:t>
      </w:r>
      <w:r w:rsidR="00F103A5">
        <w:rPr>
          <w:rFonts w:ascii="Book Antiqua" w:hAnsi="Book Antiqua" w:cs="Book Antiqua"/>
          <w:bCs/>
          <w:color w:val="000000"/>
          <w:lang w:val="en-GB"/>
        </w:rPr>
        <w:t xml:space="preserve"> </w:t>
      </w:r>
      <w:r w:rsidR="00523699">
        <w:rPr>
          <w:rFonts w:ascii="Book Antiqua" w:hAnsi="Book Antiqua" w:cs="Book Antiqua"/>
          <w:bCs/>
          <w:color w:val="000000"/>
          <w:lang w:val="en-GB"/>
        </w:rPr>
        <w:t xml:space="preserve">Use the peak heights </w:t>
      </w:r>
      <w:r w:rsidR="00523699" w:rsidRPr="00523699">
        <w:rPr>
          <w:rFonts w:ascii="Book Antiqua" w:hAnsi="Book Antiqua" w:cs="Book Antiqua"/>
          <w:bCs/>
          <w:color w:val="000000"/>
          <w:u w:val="single"/>
          <w:lang w:val="en-GB"/>
        </w:rPr>
        <w:t xml:space="preserve">in the </w:t>
      </w:r>
      <w:r w:rsidR="00523699" w:rsidRPr="00523699">
        <w:rPr>
          <w:rFonts w:ascii="Book Antiqua" w:hAnsi="Book Antiqua" w:cs="Book Antiqua"/>
          <w:bCs/>
          <w:color w:val="000000"/>
          <w:u w:val="single"/>
          <w:vertAlign w:val="superscript"/>
          <w:lang w:val="en-GB"/>
        </w:rPr>
        <w:t>13</w:t>
      </w:r>
      <w:r w:rsidR="00523699" w:rsidRPr="00523699">
        <w:rPr>
          <w:rFonts w:ascii="Book Antiqua" w:hAnsi="Book Antiqua" w:cs="Book Antiqua"/>
          <w:bCs/>
          <w:color w:val="000000"/>
          <w:u w:val="single"/>
          <w:lang w:val="en-GB"/>
        </w:rPr>
        <w:t>C</w:t>
      </w:r>
      <w:r w:rsidR="00523699" w:rsidRPr="00523699">
        <w:rPr>
          <w:rFonts w:ascii="Book Antiqua" w:hAnsi="Book Antiqua" w:cs="Book Antiqua"/>
          <w:b/>
          <w:bCs/>
          <w:color w:val="000000"/>
          <w:u w:val="single"/>
          <w:lang w:val="en-GB"/>
        </w:rPr>
        <w:t xml:space="preserve"> </w:t>
      </w:r>
      <w:r w:rsidR="00523699" w:rsidRPr="00523699">
        <w:rPr>
          <w:rFonts w:ascii="Book Antiqua" w:hAnsi="Book Antiqua" w:cs="Book Antiqua"/>
          <w:bCs/>
          <w:color w:val="000000"/>
          <w:u w:val="single"/>
          <w:lang w:val="en-GB"/>
        </w:rPr>
        <w:t>NMR</w:t>
      </w:r>
      <w:r w:rsidR="00523699">
        <w:rPr>
          <w:rFonts w:ascii="Book Antiqua" w:hAnsi="Book Antiqua" w:cs="Book Antiqua"/>
          <w:bCs/>
          <w:color w:val="000000"/>
          <w:lang w:val="en-GB"/>
        </w:rPr>
        <w:t xml:space="preserve"> </w:t>
      </w:r>
      <w:r w:rsidR="007B4A2A">
        <w:rPr>
          <w:rFonts w:ascii="Book Antiqua" w:hAnsi="Book Antiqua" w:cs="Book Antiqua"/>
          <w:bCs/>
          <w:color w:val="000000"/>
          <w:lang w:val="en-GB"/>
        </w:rPr>
        <w:t xml:space="preserve">(lab manual) and the HMQC (Appendix B) </w:t>
      </w:r>
      <w:r w:rsidR="00523699">
        <w:rPr>
          <w:rFonts w:ascii="Book Antiqua" w:hAnsi="Book Antiqua" w:cs="Book Antiqua"/>
          <w:bCs/>
          <w:color w:val="000000"/>
          <w:lang w:val="en-GB"/>
        </w:rPr>
        <w:t xml:space="preserve">to help you make your assignments. </w:t>
      </w:r>
      <w:r w:rsidR="00F103A5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624946">
        <w:rPr>
          <w:rFonts w:ascii="Book Antiqua" w:hAnsi="Book Antiqua" w:cs="Book Antiqua"/>
          <w:b/>
          <w:bCs/>
          <w:color w:val="000000"/>
          <w:lang w:val="en-GB"/>
        </w:rPr>
        <w:t>4</w:t>
      </w:r>
      <w:r w:rsidR="00F103A5">
        <w:rPr>
          <w:rFonts w:ascii="Book Antiqua" w:hAnsi="Book Antiqua" w:cs="Book Antiqua"/>
          <w:b/>
          <w:bCs/>
          <w:color w:val="000000"/>
          <w:lang w:val="en-GB"/>
        </w:rPr>
        <w:t xml:space="preserve"> marks)</w:t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410"/>
        <w:gridCol w:w="1559"/>
        <w:gridCol w:w="851"/>
        <w:gridCol w:w="2608"/>
      </w:tblGrid>
      <w:tr w:rsidR="00F103A5" w:rsidRPr="005A585C" w:rsidTr="00B146E4">
        <w:trPr>
          <w:trHeight w:val="33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 (ppm)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103A5" w:rsidRPr="005C3F70" w:rsidRDefault="00F103A5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DEPT phase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 (ppm)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103A5" w:rsidRPr="005C3F70" w:rsidRDefault="00F103A5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DEPT phase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194824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</w:tr>
      <w:tr w:rsidR="00F103A5" w:rsidRPr="005A585C" w:rsidTr="00B146E4">
        <w:trPr>
          <w:trHeight w:val="60"/>
          <w:jc w:val="center"/>
        </w:trPr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196.7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B146E4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/>
                <w:color w:val="000000"/>
                <w:lang w:val="en-GB"/>
              </w:rPr>
              <w:t>129.6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60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  <w:tr w:rsidR="00F103A5" w:rsidRPr="005A585C" w:rsidTr="00B146E4">
        <w:trPr>
          <w:trHeight w:val="6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/>
                <w:color w:val="000000"/>
                <w:lang w:val="en-GB"/>
              </w:rPr>
              <w:t>137.5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suppressAutoHyphens/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suppressAutoHyphens/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B146E4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129.0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  <w:tr w:rsidR="00F103A5" w:rsidRPr="005A585C" w:rsidTr="00B146E4">
        <w:trPr>
          <w:trHeight w:val="6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/>
                <w:color w:val="000000"/>
                <w:lang w:val="en-GB"/>
              </w:rPr>
              <w:t>136.0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/>
                <w:color w:val="000000"/>
                <w:lang w:val="en-GB"/>
              </w:rPr>
              <w:t>77.3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5C3F70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5C3F70">
              <w:rPr>
                <w:rFonts w:ascii="Book Antiqua" w:hAnsi="Book Antiqua"/>
                <w:color w:val="000000"/>
                <w:lang w:val="en-GB"/>
              </w:rPr>
              <w:t xml:space="preserve">-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  <w:tr w:rsidR="00F103A5" w:rsidRPr="005A585C" w:rsidTr="00B146E4">
        <w:trPr>
          <w:trHeight w:val="6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134.1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5C3F70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26.8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3A5" w:rsidRPr="005C3F70" w:rsidRDefault="00F103A5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  <w:tr w:rsidR="00B146E4" w:rsidRPr="005A585C" w:rsidTr="00B146E4">
        <w:trPr>
          <w:trHeight w:val="6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46E4" w:rsidRPr="005C3F70" w:rsidRDefault="00B146E4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5C3F70">
              <w:rPr>
                <w:rFonts w:ascii="Book Antiqua" w:hAnsi="Book Antiqua" w:cs="Book Antiqua"/>
                <w:color w:val="000000"/>
                <w:lang w:val="en-GB"/>
              </w:rPr>
              <w:t>131.0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E4" w:rsidRPr="005C3F70" w:rsidRDefault="00B146E4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46E4" w:rsidRPr="005C3F70" w:rsidRDefault="00B146E4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46E4" w:rsidRDefault="00B146E4" w:rsidP="005C3F70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E4" w:rsidRPr="005C3F70" w:rsidRDefault="00B146E4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46E4" w:rsidRPr="005C3F70" w:rsidRDefault="00B146E4" w:rsidP="00E61558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</w:p>
        </w:tc>
      </w:tr>
    </w:tbl>
    <w:p w:rsidR="00E61558" w:rsidRDefault="00E61558" w:rsidP="00F43CAA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E61558" w:rsidRPr="005C3F70" w:rsidRDefault="00F43CAA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>Labelled structure:</w:t>
      </w:r>
      <w:r w:rsidR="003970EC">
        <w:rPr>
          <w:rFonts w:ascii="Book Antiqua" w:hAnsi="Book Antiqua" w:cs="Book Antiqua"/>
          <w:color w:val="000000"/>
          <w:lang w:val="en-GB"/>
        </w:rPr>
        <w:t xml:space="preserve"> </w:t>
      </w:r>
    </w:p>
    <w:p w:rsidR="00E61558" w:rsidRDefault="005C3F70" w:rsidP="005C3F70">
      <w:pPr>
        <w:pStyle w:val="BodyText"/>
        <w:jc w:val="center"/>
      </w:pPr>
      <w:r>
        <w:object w:dxaOrig="2119" w:dyaOrig="1020">
          <v:shape id="_x0000_i1026" type="#_x0000_t75" style="width:233.3pt;height:111.85pt" o:ole="">
            <v:imagedata r:id="rId8" o:title=""/>
          </v:shape>
          <o:OLEObject Type="Embed" ProgID="ChemDraw_x64.Document.6.0" ShapeID="_x0000_i1026" DrawAspect="Content" ObjectID="_1804950530" r:id="rId9"/>
        </w:object>
      </w: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7B4A2A" w:rsidRDefault="007B4A2A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</w:p>
    <w:p w:rsidR="00E05775" w:rsidRDefault="00E05775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vertAlign w:val="superscript"/>
          <w:lang w:val="en-GB"/>
        </w:rPr>
      </w:pPr>
      <w:r w:rsidRPr="00F03D34">
        <w:rPr>
          <w:rFonts w:ascii="Book Antiqua" w:hAnsi="Book Antiqua" w:cs="Book Antiqua"/>
          <w:b/>
          <w:color w:val="000000"/>
          <w:lang w:val="en-GB"/>
        </w:rPr>
        <w:lastRenderedPageBreak/>
        <w:t xml:space="preserve">Table </w:t>
      </w:r>
      <w:r>
        <w:rPr>
          <w:rFonts w:ascii="Book Antiqua" w:hAnsi="Book Antiqua" w:cs="Book Antiqua"/>
          <w:b/>
          <w:lang w:val="en-GB"/>
        </w:rPr>
        <w:t>8</w:t>
      </w:r>
      <w:r w:rsidRPr="00F03D34">
        <w:rPr>
          <w:rFonts w:ascii="Book Antiqua" w:hAnsi="Book Antiqua" w:cs="Book Antiqua"/>
          <w:b/>
          <w:color w:val="000000"/>
          <w:lang w:val="en-GB"/>
        </w:rPr>
        <w:t>.</w:t>
      </w:r>
      <w:r w:rsidRPr="00E3280F">
        <w:rPr>
          <w:rFonts w:ascii="Book Antiqua" w:hAnsi="Book Antiqua" w:cs="Book Antiqua"/>
          <w:color w:val="000000"/>
          <w:lang w:val="en-GB"/>
        </w:rPr>
        <w:t xml:space="preserve"> </w:t>
      </w:r>
      <w:r w:rsidRPr="00E05775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Pr="00E05775">
        <w:rPr>
          <w:rFonts w:ascii="Book Antiqua" w:hAnsi="Book Antiqua" w:cs="Book Antiqua"/>
          <w:bCs/>
          <w:color w:val="000000"/>
          <w:lang w:val="en-GB"/>
        </w:rPr>
        <w:t xml:space="preserve">H NMR Data for </w:t>
      </w:r>
      <w:proofErr w:type="spellStart"/>
      <w:r>
        <w:rPr>
          <w:rFonts w:ascii="Book Antiqua" w:hAnsi="Book Antiqua" w:cs="Book Antiqua"/>
          <w:bCs/>
          <w:color w:val="000000"/>
          <w:lang w:val="en-GB"/>
        </w:rPr>
        <w:t>dibenzylidenecyclopentanone</w:t>
      </w:r>
      <w:proofErr w:type="spellEnd"/>
      <w:r>
        <w:rPr>
          <w:rFonts w:ascii="Book Antiqua" w:hAnsi="Book Antiqua" w:cs="Book Antiqua"/>
          <w:bCs/>
          <w:color w:val="000000"/>
          <w:lang w:val="en-GB"/>
        </w:rPr>
        <w:t xml:space="preserve">. </w:t>
      </w:r>
      <w:r w:rsidR="007B4A2A">
        <w:rPr>
          <w:rFonts w:ascii="Book Antiqua" w:hAnsi="Book Antiqua" w:cs="Book Antiqua"/>
          <w:bCs/>
          <w:color w:val="000000"/>
          <w:lang w:val="en-GB"/>
        </w:rPr>
        <w:t xml:space="preserve">Use the </w:t>
      </w:r>
      <w:r w:rsidR="007B4A2A" w:rsidRPr="007B4A2A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="007B4A2A">
        <w:rPr>
          <w:rFonts w:ascii="Book Antiqua" w:hAnsi="Book Antiqua" w:cs="Book Antiqua"/>
          <w:bCs/>
          <w:color w:val="000000"/>
          <w:lang w:val="en-GB"/>
        </w:rPr>
        <w:t xml:space="preserve">H NMR and the HMQC (Appendix A and B) to help you complete the table. </w:t>
      </w:r>
      <w:r w:rsidR="00DB2585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624946">
        <w:rPr>
          <w:rFonts w:ascii="Book Antiqua" w:hAnsi="Book Antiqua" w:cs="Book Antiqua"/>
          <w:b/>
          <w:bCs/>
          <w:color w:val="000000"/>
          <w:lang w:val="en-GB"/>
        </w:rPr>
        <w:t>4</w:t>
      </w:r>
      <w:r w:rsidR="00DB2585">
        <w:rPr>
          <w:rFonts w:ascii="Book Antiqua" w:hAnsi="Book Antiqua" w:cs="Book Antiqua"/>
          <w:b/>
          <w:bCs/>
          <w:color w:val="000000"/>
          <w:lang w:val="en-GB"/>
        </w:rPr>
        <w:t xml:space="preserve"> marks)</w:t>
      </w:r>
    </w:p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1134"/>
        <w:gridCol w:w="992"/>
        <w:gridCol w:w="993"/>
        <w:gridCol w:w="2268"/>
        <w:gridCol w:w="2126"/>
      </w:tblGrid>
      <w:tr w:rsidR="007B4A2A" w:rsidRPr="004E57D2" w:rsidTr="00A3142F">
        <w:trPr>
          <w:trHeight w:val="315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>
              <w:rPr>
                <w:rFonts w:ascii="Book Antiqua" w:hAnsi="Book Antiqua" w:cs="Symbol"/>
                <w:color w:val="000000"/>
                <w:lang w:val="en-GB"/>
              </w:rPr>
              <w:t>δ</w:t>
            </w:r>
            <w:r w:rsidRPr="004E57D2">
              <w:rPr>
                <w:rFonts w:ascii="Book Antiqua" w:hAnsi="Book Antiqua" w:cs="Symbol"/>
                <w:color w:val="000000"/>
                <w:lang w:val="en-GB"/>
              </w:rPr>
              <w:t xml:space="preserve"> (ppm)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Multiplicity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 xml:space="preserve">Coupling </w:t>
            </w:r>
          </w:p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Constant, J (Hz)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Integration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Assignment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66FBB" w:rsidRDefault="00566FBB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Correlated T</w:t>
            </w:r>
            <w:r w:rsidR="007B4A2A">
              <w:rPr>
                <w:rFonts w:ascii="Book Antiqua" w:hAnsi="Book Antiqua" w:cs="Book Antiqua"/>
                <w:color w:val="000000"/>
                <w:lang w:val="en-GB"/>
              </w:rPr>
              <w:t xml:space="preserve">o </w:t>
            </w:r>
          </w:p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(</w:t>
            </w:r>
            <w:proofErr w:type="gramStart"/>
            <w:r>
              <w:rPr>
                <w:rFonts w:ascii="Book Antiqua" w:hAnsi="Book Antiqua" w:cs="Book Antiqua"/>
                <w:color w:val="000000"/>
                <w:lang w:val="en-GB"/>
              </w:rPr>
              <w:t>list</w:t>
            </w:r>
            <w:proofErr w:type="gramEnd"/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 carbon(s) using labelling scheme from Table 7).</w:t>
            </w:r>
          </w:p>
        </w:tc>
      </w:tr>
      <w:tr w:rsidR="007B4A2A" w:rsidRPr="004E57D2" w:rsidTr="00A3142F">
        <w:trPr>
          <w:trHeight w:val="315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Symbol"/>
                <w:color w:val="000000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Actual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 w:rsidRPr="004E57D2">
              <w:rPr>
                <w:rFonts w:ascii="Book Antiqua" w:hAnsi="Book Antiqua" w:cs="Book Antiqua"/>
                <w:color w:val="000000"/>
                <w:lang w:val="en-GB"/>
              </w:rPr>
              <w:t>Relative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7.62-7.61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multiplet</w:t>
            </w:r>
            <w:proofErr w:type="spellEnd"/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5.78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7.46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triplet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3.82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7.40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triplet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1.90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7.26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Singlet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CHCl</w:t>
            </w:r>
            <w:r>
              <w:rPr>
                <w:rFonts w:ascii="Book Antiqua" w:hAnsi="Book Antiqua"/>
                <w:vertAlign w:val="subscript"/>
              </w:rPr>
              <w:t>3</w:t>
            </w:r>
            <w:r>
              <w:rPr>
                <w:rFonts w:ascii="Book Antiqua" w:hAnsi="Book Antiqua"/>
              </w:rPr>
              <w:t xml:space="preserve"> in CDCl</w:t>
            </w:r>
            <w:r>
              <w:rPr>
                <w:rFonts w:ascii="Book Antiqua" w:hAnsi="Book Antiqua"/>
                <w:vertAlign w:val="subscript"/>
              </w:rPr>
              <w:t>3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B4A2A" w:rsidRPr="004E57D2" w:rsidTr="00A3142F">
        <w:trPr>
          <w:trHeight w:val="720"/>
          <w:jc w:val="center"/>
        </w:trPr>
        <w:tc>
          <w:tcPr>
            <w:tcW w:w="112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3.14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singlet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F103A5" w:rsidRDefault="007B4A2A" w:rsidP="00A314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4.00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B4A2A" w:rsidRPr="004E57D2" w:rsidRDefault="007B4A2A" w:rsidP="00A3142F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:rsidR="00E05775" w:rsidRDefault="00E05775" w:rsidP="00E0577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vertAlign w:val="superscript"/>
          <w:lang w:val="en-GB"/>
        </w:rPr>
      </w:pPr>
    </w:p>
    <w:p w:rsidR="00E05775" w:rsidRPr="005C3F70" w:rsidRDefault="00E05775" w:rsidP="00E05775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Labelled structure: </w:t>
      </w:r>
    </w:p>
    <w:p w:rsidR="00E05775" w:rsidRDefault="00E05775" w:rsidP="00E05775">
      <w:pPr>
        <w:pStyle w:val="BodyText"/>
        <w:jc w:val="center"/>
      </w:pPr>
      <w:r>
        <w:object w:dxaOrig="2119" w:dyaOrig="1020">
          <v:shape id="_x0000_i1027" type="#_x0000_t75" style="width:233.3pt;height:111.85pt" o:ole="">
            <v:imagedata r:id="rId8" o:title=""/>
          </v:shape>
          <o:OLEObject Type="Embed" ProgID="ChemDraw_x64.Document.6.0" ShapeID="_x0000_i1027" DrawAspect="Content" ObjectID="_1804950531" r:id="rId10"/>
        </w:object>
      </w:r>
    </w:p>
    <w:p w:rsidR="006C2956" w:rsidRDefault="006C2956" w:rsidP="006C2956">
      <w:pPr>
        <w:pStyle w:val="BodyText"/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7B4A2A" w:rsidRDefault="007B4A2A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DB2585" w:rsidRDefault="00DB2585" w:rsidP="00DB2585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lastRenderedPageBreak/>
        <w:t>In-lab Assignment Questions:</w:t>
      </w:r>
    </w:p>
    <w:p w:rsidR="005C3F70" w:rsidRDefault="005C3F70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 w:rsidR="005B4E69">
        <w:rPr>
          <w:rFonts w:ascii="Book Antiqua" w:hAnsi="Book Antiqua" w:cs="Book Antiqua"/>
          <w:color w:val="FF0000"/>
          <w:lang w:val="en-GB"/>
        </w:rPr>
        <w:t>Briefly d</w:t>
      </w:r>
      <w:r>
        <w:rPr>
          <w:rFonts w:ascii="Book Antiqua" w:hAnsi="Book Antiqua" w:cs="Book Antiqua"/>
          <w:color w:val="FF0000"/>
          <w:lang w:val="en-GB"/>
        </w:rPr>
        <w:t>iscuss the success/failure of the experiment, and provide analysis of the yield and purity</w:t>
      </w:r>
      <w:r w:rsidR="005B4E69">
        <w:rPr>
          <w:rFonts w:ascii="Book Antiqua" w:hAnsi="Book Antiqua" w:cs="Book Antiqua"/>
          <w:color w:val="FF0000"/>
          <w:lang w:val="en-GB"/>
        </w:rPr>
        <w:t xml:space="preserve"> of your compound</w:t>
      </w:r>
      <w:r>
        <w:rPr>
          <w:rFonts w:ascii="Book Antiqua" w:hAnsi="Book Antiqua" w:cs="Book Antiqua"/>
          <w:color w:val="FF0000"/>
          <w:lang w:val="en-GB"/>
        </w:rPr>
        <w:t>. Compare and contrast the UV-vis spectra of the two compounds – which would make a better sunscreen</w:t>
      </w:r>
      <w:proofErr w:type="gramStart"/>
      <w:r>
        <w:rPr>
          <w:rFonts w:ascii="Book Antiqua" w:hAnsi="Book Antiqua" w:cs="Book Antiqua"/>
          <w:color w:val="FF0000"/>
          <w:lang w:val="en-GB"/>
        </w:rPr>
        <w:t>?&gt;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:rsidR="00F03D34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lang w:val="en-GB"/>
        </w:rPr>
        <w:t xml:space="preserve">Was </w:t>
      </w:r>
      <w:r w:rsidR="00CC0771">
        <w:rPr>
          <w:rFonts w:ascii="Book Antiqua" w:hAnsi="Book Antiqua" w:cs="Book Antiqua"/>
          <w:lang w:val="en-GB"/>
        </w:rPr>
        <w:t>your</w:t>
      </w:r>
      <w:r>
        <w:rPr>
          <w:rFonts w:ascii="Book Antiqua" w:hAnsi="Book Antiqua" w:cs="Book Antiqua"/>
          <w:lang w:val="en-GB"/>
        </w:rPr>
        <w:t xml:space="preserve"> reaction successful? Comment on the yield and purity of your compound. (</w:t>
      </w:r>
      <w:r>
        <w:rPr>
          <w:rFonts w:ascii="Book Antiqua" w:hAnsi="Book Antiqua" w:cs="Book Antiqua"/>
          <w:b/>
          <w:lang w:val="en-GB"/>
        </w:rPr>
        <w:t>2 marks</w:t>
      </w:r>
      <w:r>
        <w:rPr>
          <w:rFonts w:ascii="Book Antiqua" w:hAnsi="Book Antiqua" w:cs="Book Antiqua"/>
          <w:lang w:val="en-GB"/>
        </w:rPr>
        <w:t>).</w:t>
      </w: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 w:rsidRPr="00DB2585">
        <w:rPr>
          <w:rFonts w:ascii="Book Antiqua" w:hAnsi="Book Antiqua" w:cs="Book Antiqua"/>
          <w:lang w:val="en-GB"/>
        </w:rPr>
        <w:t>Compare and contrast the UV-vis spectra of the two compounds – which would make a better sunscreen</w:t>
      </w:r>
      <w:r>
        <w:rPr>
          <w:rFonts w:ascii="Book Antiqua" w:hAnsi="Book Antiqua" w:cs="Book Antiqua"/>
          <w:lang w:val="en-GB"/>
        </w:rPr>
        <w:t xml:space="preserve"> and why</w:t>
      </w:r>
      <w:r w:rsidRPr="00DB2585">
        <w:rPr>
          <w:rFonts w:ascii="Book Antiqua" w:hAnsi="Book Antiqua" w:cs="Book Antiqua"/>
          <w:lang w:val="en-GB"/>
        </w:rPr>
        <w:t>?</w:t>
      </w:r>
      <w:r>
        <w:rPr>
          <w:rFonts w:ascii="Book Antiqua" w:hAnsi="Book Antiqua" w:cs="Book Antiqua"/>
          <w:lang w:val="en-GB"/>
        </w:rPr>
        <w:t xml:space="preserve"> (</w:t>
      </w:r>
      <w:r>
        <w:rPr>
          <w:rFonts w:ascii="Book Antiqua" w:hAnsi="Book Antiqua" w:cs="Book Antiqua"/>
          <w:b/>
          <w:lang w:val="en-GB"/>
        </w:rPr>
        <w:t>4 marks</w:t>
      </w:r>
      <w:r>
        <w:rPr>
          <w:rFonts w:ascii="Book Antiqua" w:hAnsi="Book Antiqua" w:cs="Book Antiqua"/>
          <w:lang w:val="en-GB"/>
        </w:rPr>
        <w:t>)</w:t>
      </w: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DB2585" w:rsidRPr="00CC0771" w:rsidRDefault="00DB2585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lang w:val="en-GB"/>
        </w:rPr>
        <w:t xml:space="preserve">Explain how you used the </w:t>
      </w:r>
      <w:r w:rsidR="00CC0771">
        <w:rPr>
          <w:rFonts w:ascii="Book Antiqua" w:hAnsi="Book Antiqua" w:cs="Book Antiqua"/>
          <w:lang w:val="en-GB"/>
        </w:rPr>
        <w:t xml:space="preserve">2D NMR (HMQC) to help you assign the 1H and 13C spectra of </w:t>
      </w:r>
      <w:proofErr w:type="spellStart"/>
      <w:r w:rsidR="00CC0771">
        <w:rPr>
          <w:rFonts w:ascii="Book Antiqua" w:hAnsi="Book Antiqua" w:cs="Book Antiqua"/>
          <w:bCs/>
          <w:color w:val="000000"/>
          <w:lang w:val="en-GB"/>
        </w:rPr>
        <w:t>dibenzylidenecyclopentanone</w:t>
      </w:r>
      <w:proofErr w:type="spellEnd"/>
      <w:r w:rsidR="00CC0771">
        <w:rPr>
          <w:rFonts w:ascii="Book Antiqua" w:hAnsi="Book Antiqua" w:cs="Book Antiqua"/>
          <w:bCs/>
          <w:color w:val="000000"/>
          <w:lang w:val="en-GB"/>
        </w:rPr>
        <w:t>. (</w:t>
      </w:r>
      <w:r w:rsidR="00CC0771">
        <w:rPr>
          <w:rFonts w:ascii="Book Antiqua" w:hAnsi="Book Antiqua" w:cs="Book Antiqua"/>
          <w:b/>
          <w:bCs/>
          <w:color w:val="000000"/>
          <w:lang w:val="en-GB"/>
        </w:rPr>
        <w:t>4 marks</w:t>
      </w:r>
      <w:r w:rsidR="00CC0771">
        <w:rPr>
          <w:rFonts w:ascii="Book Antiqua" w:hAnsi="Book Antiqua" w:cs="Book Antiqua"/>
          <w:bCs/>
          <w:color w:val="000000"/>
          <w:lang w:val="en-GB"/>
        </w:rPr>
        <w:t xml:space="preserve">). </w:t>
      </w:r>
    </w:p>
    <w:p w:rsidR="00F03D34" w:rsidRDefault="00F03D34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03D34" w:rsidRDefault="00F03D34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03D34" w:rsidRDefault="00F03D34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03D34" w:rsidRDefault="00F03D34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0C7A8C" w:rsidRDefault="000C7A8C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0C7A8C" w:rsidRDefault="000C7A8C" w:rsidP="005C3F7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2C745E" w:rsidRDefault="002C745E" w:rsidP="00FB25A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2C745E" w:rsidRDefault="002C745E" w:rsidP="00FB25A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2C745E" w:rsidRDefault="002C745E" w:rsidP="00FB25A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2C745E" w:rsidRDefault="002C745E" w:rsidP="00FB25A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FB25A0" w:rsidRPr="00FE32F6" w:rsidRDefault="00FB25A0" w:rsidP="00FB25A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References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Pr="00DF165E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(</w:t>
      </w:r>
      <w:r>
        <w:rPr>
          <w:rFonts w:ascii="Book Antiqua" w:hAnsi="Book Antiqua" w:cs="Book Antiqua"/>
          <w:b/>
          <w:bCs/>
          <w:color w:val="000000"/>
          <w:szCs w:val="28"/>
          <w:lang w:val="en-GB"/>
        </w:rPr>
        <w:t>1 mark</w:t>
      </w:r>
      <w:r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)</w:t>
      </w:r>
    </w:p>
    <w:p w:rsidR="00FB25A0" w:rsidRDefault="005B4E69" w:rsidP="005B4E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 xml:space="preserve">     </w:t>
      </w:r>
    </w:p>
    <w:p w:rsidR="00FB25A0" w:rsidRDefault="00FB25A0" w:rsidP="00FB25A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</w:p>
    <w:p w:rsidR="007B4A2A" w:rsidRDefault="007B4A2A" w:rsidP="00FB25A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</w:p>
    <w:p w:rsidR="007B4A2A" w:rsidRDefault="007B4A2A" w:rsidP="007B4A2A">
      <w:pPr>
        <w:spacing w:after="0" w:line="240" w:lineRule="auto"/>
        <w:rPr>
          <w:rFonts w:ascii="Book Antiqua" w:hAnsi="Book Antiqua" w:cs="Book Antiqua"/>
          <w:b/>
          <w:color w:val="FF0000"/>
          <w:lang w:val="en-GB"/>
        </w:rPr>
        <w:sectPr w:rsidR="007B4A2A" w:rsidSect="00DA1DCC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7B4A2A" w:rsidRDefault="007B4A2A" w:rsidP="007B4A2A">
      <w:pPr>
        <w:spacing w:after="0" w:line="240" w:lineRule="auto"/>
        <w:rPr>
          <w:rFonts w:ascii="Book Antiqua" w:hAnsi="Book Antiqua" w:cs="Book Antiqua"/>
          <w:bCs/>
          <w:color w:val="000000"/>
          <w:lang w:val="en-GB"/>
        </w:rPr>
      </w:pPr>
      <w:r>
        <w:rPr>
          <w:rFonts w:ascii="Book Antiqua" w:hAnsi="Book Antiqua" w:cs="Book Antiqua"/>
          <w:b/>
          <w:color w:val="000000" w:themeColor="text1"/>
          <w:u w:val="single"/>
          <w:lang w:val="en-GB"/>
        </w:rPr>
        <w:lastRenderedPageBreak/>
        <w:t>APPENDIX A</w:t>
      </w:r>
      <w:r w:rsidRPr="00100312">
        <w:rPr>
          <w:rFonts w:ascii="Book Antiqua" w:hAnsi="Book Antiqua" w:cs="Book Antiqua"/>
          <w:b/>
          <w:color w:val="000000" w:themeColor="text1"/>
          <w:lang w:val="en-GB"/>
        </w:rPr>
        <w:t xml:space="preserve">: </w:t>
      </w:r>
      <w:r w:rsidRPr="00E05775">
        <w:rPr>
          <w:rFonts w:ascii="Book Antiqua" w:hAnsi="Book Antiqua" w:cs="Book Antiqua"/>
          <w:bCs/>
          <w:color w:val="000000"/>
          <w:vertAlign w:val="superscript"/>
          <w:lang w:val="en-GB"/>
        </w:rPr>
        <w:t>1</w:t>
      </w:r>
      <w:r w:rsidRPr="00E05775">
        <w:rPr>
          <w:rFonts w:ascii="Book Antiqua" w:hAnsi="Book Antiqua" w:cs="Book Antiqua"/>
          <w:bCs/>
          <w:color w:val="000000"/>
          <w:lang w:val="en-GB"/>
        </w:rPr>
        <w:t xml:space="preserve">H NMR Data for </w:t>
      </w:r>
      <w:proofErr w:type="spellStart"/>
      <w:r>
        <w:rPr>
          <w:rFonts w:ascii="Book Antiqua" w:hAnsi="Book Antiqua" w:cs="Book Antiqua"/>
          <w:bCs/>
          <w:color w:val="000000"/>
          <w:lang w:val="en-GB"/>
        </w:rPr>
        <w:t>dibenzylidenecyclopentanone</w:t>
      </w:r>
      <w:proofErr w:type="spellEnd"/>
      <w:r>
        <w:rPr>
          <w:rFonts w:ascii="Book Antiqua" w:hAnsi="Book Antiqua" w:cs="Book Antiqua"/>
          <w:bCs/>
          <w:color w:val="000000"/>
          <w:lang w:val="en-GB"/>
        </w:rPr>
        <w:t>.</w:t>
      </w:r>
    </w:p>
    <w:p w:rsidR="007B4A2A" w:rsidRDefault="007B4A2A" w:rsidP="007B4A2A">
      <w:pPr>
        <w:spacing w:after="0" w:line="240" w:lineRule="auto"/>
        <w:rPr>
          <w:rFonts w:ascii="Book Antiqua" w:hAnsi="Book Antiqua" w:cs="Book Antiqua"/>
          <w:bCs/>
          <w:color w:val="000000"/>
          <w:lang w:val="en-GB"/>
        </w:rPr>
      </w:pPr>
    </w:p>
    <w:p w:rsidR="007B4A2A" w:rsidRDefault="007B4A2A" w:rsidP="007B4A2A">
      <w:pPr>
        <w:spacing w:after="0" w:line="240" w:lineRule="auto"/>
        <w:jc w:val="center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  <w:r w:rsidRPr="007B4A2A">
        <w:rPr>
          <w:rFonts w:ascii="Book Antiqua" w:hAnsi="Book Antiqua" w:cs="Book Antiqua"/>
          <w:b/>
          <w:noProof/>
          <w:color w:val="000000" w:themeColor="text1"/>
          <w:u w:val="single"/>
          <w:lang w:eastAsia="en-CA"/>
        </w:rPr>
        <w:drawing>
          <wp:inline distT="0" distB="0" distL="0" distR="0" wp14:anchorId="7AE8E93F" wp14:editId="08B1B4B0">
            <wp:extent cx="7832422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8212" cy="56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A2A" w:rsidRDefault="007B4A2A" w:rsidP="007B4A2A">
      <w:pPr>
        <w:spacing w:after="0" w:line="240" w:lineRule="auto"/>
        <w:jc w:val="center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</w:p>
    <w:p w:rsidR="007B4A2A" w:rsidRDefault="007B4A2A" w:rsidP="007B4A2A">
      <w:pPr>
        <w:spacing w:after="0" w:line="240" w:lineRule="auto"/>
        <w:jc w:val="center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</w:p>
    <w:p w:rsidR="007B4A2A" w:rsidRDefault="007B4A2A" w:rsidP="007B4A2A">
      <w:pPr>
        <w:spacing w:after="0" w:line="240" w:lineRule="auto"/>
        <w:jc w:val="center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</w:p>
    <w:p w:rsidR="007B4A2A" w:rsidRDefault="007B4A2A" w:rsidP="007B4A2A">
      <w:pPr>
        <w:spacing w:after="0" w:line="240" w:lineRule="auto"/>
        <w:jc w:val="center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</w:p>
    <w:p w:rsidR="007B4A2A" w:rsidRDefault="00100312" w:rsidP="007B4A2A">
      <w:pPr>
        <w:spacing w:after="0" w:line="240" w:lineRule="auto"/>
        <w:rPr>
          <w:rFonts w:ascii="Book Antiqua" w:hAnsi="Book Antiqua" w:cs="Book Antiqua"/>
          <w:bCs/>
          <w:color w:val="000000"/>
          <w:lang w:val="en-GB"/>
        </w:rPr>
      </w:pPr>
      <w:r>
        <w:rPr>
          <w:rFonts w:ascii="Book Antiqua" w:hAnsi="Book Antiqua" w:cs="Book Antiqua"/>
          <w:b/>
          <w:color w:val="000000" w:themeColor="text1"/>
          <w:u w:val="single"/>
          <w:lang w:val="en-GB"/>
        </w:rPr>
        <w:lastRenderedPageBreak/>
        <w:t>APPENDIX B</w:t>
      </w:r>
      <w:r w:rsidR="007B4A2A" w:rsidRPr="00100312">
        <w:rPr>
          <w:rFonts w:ascii="Book Antiqua" w:hAnsi="Book Antiqua" w:cs="Book Antiqua"/>
          <w:b/>
          <w:color w:val="000000" w:themeColor="text1"/>
          <w:lang w:val="en-GB"/>
        </w:rPr>
        <w:t xml:space="preserve">: </w:t>
      </w:r>
      <w:r w:rsidR="007B4A2A" w:rsidRPr="00100312">
        <w:rPr>
          <w:rFonts w:ascii="Book Antiqua" w:hAnsi="Book Antiqua" w:cs="Book Antiqua"/>
          <w:bCs/>
          <w:color w:val="000000"/>
          <w:lang w:val="en-GB"/>
        </w:rPr>
        <w:t xml:space="preserve">HMQC </w:t>
      </w:r>
      <w:r w:rsidR="007B4A2A" w:rsidRPr="00E05775">
        <w:rPr>
          <w:rFonts w:ascii="Book Antiqua" w:hAnsi="Book Antiqua" w:cs="Book Antiqua"/>
          <w:bCs/>
          <w:color w:val="000000"/>
          <w:lang w:val="en-GB"/>
        </w:rPr>
        <w:t xml:space="preserve">NMR Data for </w:t>
      </w:r>
      <w:proofErr w:type="spellStart"/>
      <w:r w:rsidR="00B23273">
        <w:rPr>
          <w:rFonts w:ascii="Book Antiqua" w:hAnsi="Book Antiqua" w:cs="Book Antiqua"/>
          <w:bCs/>
          <w:color w:val="000000"/>
          <w:lang w:val="en-GB"/>
        </w:rPr>
        <w:t>dibenzylidenecyclopentanone</w:t>
      </w:r>
      <w:proofErr w:type="spellEnd"/>
      <w:r w:rsidR="00B23273">
        <w:rPr>
          <w:rFonts w:ascii="Book Antiqua" w:hAnsi="Book Antiqua" w:cs="Book Antiqua"/>
          <w:bCs/>
          <w:color w:val="000000"/>
          <w:lang w:val="en-GB"/>
        </w:rPr>
        <w:t xml:space="preserve"> (zoomed in on next page)</w:t>
      </w:r>
    </w:p>
    <w:p w:rsidR="007B4A2A" w:rsidRDefault="007B4A2A" w:rsidP="007B4A2A">
      <w:pPr>
        <w:spacing w:after="0" w:line="240" w:lineRule="auto"/>
        <w:rPr>
          <w:rFonts w:ascii="Book Antiqua" w:hAnsi="Book Antiqua" w:cs="Book Antiqua"/>
          <w:b/>
          <w:color w:val="000000" w:themeColor="text1"/>
          <w:u w:val="single"/>
          <w:lang w:val="en-GB"/>
        </w:rPr>
      </w:pPr>
    </w:p>
    <w:p w:rsidR="00100312" w:rsidRDefault="002D76AF" w:rsidP="007B4A2A">
      <w:pPr>
        <w:spacing w:after="0" w:line="240" w:lineRule="auto"/>
        <w:rPr>
          <w:rFonts w:ascii="Book Antiqua" w:hAnsi="Book Antiqua" w:cs="Book Antiqua"/>
          <w:b/>
          <w:color w:val="000000" w:themeColor="text1"/>
          <w:lang w:val="en-GB"/>
        </w:rPr>
      </w:pPr>
      <w:r>
        <w:rPr>
          <w:rFonts w:ascii="Book Antiqua" w:hAnsi="Book Antiqua" w:cs="Book Antiqua"/>
          <w:b/>
          <w:color w:val="000000" w:themeColor="text1"/>
          <w:lang w:val="en-GB"/>
        </w:rPr>
        <w:pict>
          <v:shape id="_x0000_i1028" type="#_x0000_t75" style="width:508.3pt;height:478.55pt">
            <v:imagedata r:id="rId12" o:title="HMQC 1"/>
          </v:shape>
        </w:pict>
      </w:r>
    </w:p>
    <w:p w:rsidR="00B23273" w:rsidRDefault="00B23273" w:rsidP="007B4A2A">
      <w:pPr>
        <w:spacing w:after="0" w:line="240" w:lineRule="auto"/>
        <w:rPr>
          <w:rFonts w:ascii="Book Antiqua" w:hAnsi="Book Antiqua" w:cs="Book Antiqua"/>
          <w:b/>
          <w:color w:val="000000" w:themeColor="text1"/>
          <w:lang w:val="en-GB"/>
        </w:rPr>
      </w:pPr>
    </w:p>
    <w:p w:rsidR="00B23273" w:rsidRDefault="00B23273" w:rsidP="007B4A2A">
      <w:pPr>
        <w:spacing w:after="0" w:line="240" w:lineRule="auto"/>
        <w:rPr>
          <w:rFonts w:ascii="Book Antiqua" w:hAnsi="Book Antiqua" w:cs="Book Antiqua"/>
          <w:b/>
          <w:color w:val="000000" w:themeColor="text1"/>
          <w:lang w:val="en-GB"/>
        </w:rPr>
      </w:pPr>
    </w:p>
    <w:p w:rsidR="00B23273" w:rsidRPr="00AC1F3D" w:rsidRDefault="002D76AF" w:rsidP="007B4A2A">
      <w:pPr>
        <w:spacing w:after="0" w:line="240" w:lineRule="auto"/>
        <w:rPr>
          <w:rFonts w:ascii="Book Antiqua" w:hAnsi="Book Antiqua" w:cs="Book Antiqua"/>
          <w:b/>
          <w:color w:val="000000" w:themeColor="text1"/>
          <w:lang w:val="en-GB"/>
        </w:rPr>
      </w:pPr>
      <w:r>
        <w:rPr>
          <w:rFonts w:ascii="Book Antiqua" w:hAnsi="Book Antiqua" w:cs="Book Antiqua"/>
          <w:b/>
          <w:color w:val="000000" w:themeColor="text1"/>
          <w:lang w:val="en-GB"/>
        </w:rPr>
        <w:lastRenderedPageBreak/>
        <w:pict>
          <v:shape id="_x0000_i1029" type="#_x0000_t75" style="width:585.1pt;height:539.5pt">
            <v:imagedata r:id="rId13" o:title="HMQC 2"/>
          </v:shape>
        </w:pict>
      </w:r>
    </w:p>
    <w:sectPr w:rsidR="00B23273" w:rsidRPr="00AC1F3D" w:rsidSect="007B4A2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44"/>
    <w:multiLevelType w:val="hybridMultilevel"/>
    <w:tmpl w:val="517C50B4"/>
    <w:lvl w:ilvl="0" w:tplc="CA7C6BA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64485"/>
    <w:multiLevelType w:val="hybridMultilevel"/>
    <w:tmpl w:val="36663804"/>
    <w:lvl w:ilvl="0" w:tplc="194CCD1C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C43B2"/>
    <w:multiLevelType w:val="hybridMultilevel"/>
    <w:tmpl w:val="7A8A91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01A"/>
    <w:multiLevelType w:val="hybridMultilevel"/>
    <w:tmpl w:val="A3ACA6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6"/>
    <w:rsid w:val="000379DD"/>
    <w:rsid w:val="000C7A8C"/>
    <w:rsid w:val="000E0175"/>
    <w:rsid w:val="00100312"/>
    <w:rsid w:val="001137A1"/>
    <w:rsid w:val="00161454"/>
    <w:rsid w:val="00186727"/>
    <w:rsid w:val="001A1D10"/>
    <w:rsid w:val="001F79DC"/>
    <w:rsid w:val="0022260E"/>
    <w:rsid w:val="002C745E"/>
    <w:rsid w:val="002D76AF"/>
    <w:rsid w:val="00327105"/>
    <w:rsid w:val="0033344C"/>
    <w:rsid w:val="003970EC"/>
    <w:rsid w:val="003E4D57"/>
    <w:rsid w:val="00434DFF"/>
    <w:rsid w:val="00495B58"/>
    <w:rsid w:val="004A2C09"/>
    <w:rsid w:val="004B64D5"/>
    <w:rsid w:val="004E43BB"/>
    <w:rsid w:val="00523699"/>
    <w:rsid w:val="00566FBB"/>
    <w:rsid w:val="00573A41"/>
    <w:rsid w:val="005A5E5A"/>
    <w:rsid w:val="005B4E69"/>
    <w:rsid w:val="005C3F70"/>
    <w:rsid w:val="00624946"/>
    <w:rsid w:val="00632AC4"/>
    <w:rsid w:val="00664524"/>
    <w:rsid w:val="006A1692"/>
    <w:rsid w:val="006C2956"/>
    <w:rsid w:val="006E5506"/>
    <w:rsid w:val="00726FFC"/>
    <w:rsid w:val="007301E4"/>
    <w:rsid w:val="007B4A2A"/>
    <w:rsid w:val="007D5A79"/>
    <w:rsid w:val="007E1B43"/>
    <w:rsid w:val="007F316A"/>
    <w:rsid w:val="00842080"/>
    <w:rsid w:val="00860529"/>
    <w:rsid w:val="00883402"/>
    <w:rsid w:val="008D16D1"/>
    <w:rsid w:val="00906E2F"/>
    <w:rsid w:val="00907278"/>
    <w:rsid w:val="00A01E73"/>
    <w:rsid w:val="00A41EC3"/>
    <w:rsid w:val="00AC1F3D"/>
    <w:rsid w:val="00AE2BD5"/>
    <w:rsid w:val="00B07011"/>
    <w:rsid w:val="00B146E4"/>
    <w:rsid w:val="00B22992"/>
    <w:rsid w:val="00B23273"/>
    <w:rsid w:val="00BD17EE"/>
    <w:rsid w:val="00BE6EE5"/>
    <w:rsid w:val="00BF1616"/>
    <w:rsid w:val="00C30B66"/>
    <w:rsid w:val="00C30D8A"/>
    <w:rsid w:val="00C475E7"/>
    <w:rsid w:val="00C54359"/>
    <w:rsid w:val="00C62C74"/>
    <w:rsid w:val="00C93D56"/>
    <w:rsid w:val="00C97550"/>
    <w:rsid w:val="00CC0771"/>
    <w:rsid w:val="00D70EDC"/>
    <w:rsid w:val="00D932B4"/>
    <w:rsid w:val="00DA1DCC"/>
    <w:rsid w:val="00DB2585"/>
    <w:rsid w:val="00DB28FC"/>
    <w:rsid w:val="00DE7DC8"/>
    <w:rsid w:val="00E05775"/>
    <w:rsid w:val="00E3280F"/>
    <w:rsid w:val="00E61558"/>
    <w:rsid w:val="00F03D34"/>
    <w:rsid w:val="00F06CB7"/>
    <w:rsid w:val="00F103A5"/>
    <w:rsid w:val="00F1109E"/>
    <w:rsid w:val="00F366F6"/>
    <w:rsid w:val="00F43CAA"/>
    <w:rsid w:val="00F75D50"/>
    <w:rsid w:val="00FB25A0"/>
    <w:rsid w:val="00FB608A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B85F2A"/>
  <w15:docId w15:val="{5B26CC2C-E99C-4DC2-B33E-74CE902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295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odyText">
    <w:name w:val="Body Text"/>
    <w:basedOn w:val="NoParagraphStyle"/>
    <w:link w:val="BodyTextChar"/>
    <w:uiPriority w:val="99"/>
    <w:rsid w:val="006C2956"/>
    <w:pPr>
      <w:spacing w:after="115" w:line="28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link w:val="BodyText"/>
    <w:uiPriority w:val="99"/>
    <w:rsid w:val="006C2956"/>
    <w:rPr>
      <w:rFonts w:ascii="Book Antiqua" w:hAnsi="Book Antiqua" w:cs="Book Antiqua"/>
      <w:color w:val="000000"/>
      <w:lang w:val="en-GB"/>
    </w:rPr>
  </w:style>
  <w:style w:type="paragraph" w:customStyle="1" w:styleId="Subheadcentre">
    <w:name w:val="Subhead centre"/>
    <w:basedOn w:val="BodyText"/>
    <w:uiPriority w:val="99"/>
    <w:rsid w:val="006C2956"/>
    <w:pPr>
      <w:jc w:val="center"/>
    </w:pPr>
    <w:rPr>
      <w:b/>
      <w:bCs/>
      <w:sz w:val="24"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6C295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6C2956"/>
    <w:rPr>
      <w:rFonts w:ascii="Book Antiqua" w:hAnsi="Book Antiqua" w:cs="Book Antiqua"/>
      <w:b/>
      <w:bCs/>
      <w:color w:val="000000"/>
      <w:sz w:val="32"/>
      <w:szCs w:val="32"/>
      <w:lang w:val="en-GB"/>
    </w:rPr>
  </w:style>
  <w:style w:type="paragraph" w:customStyle="1" w:styleId="Subheadlefteleven">
    <w:name w:val="Subhead left eleven"/>
    <w:basedOn w:val="BodyText"/>
    <w:next w:val="BodyText"/>
    <w:uiPriority w:val="99"/>
    <w:rsid w:val="006C2956"/>
    <w:pPr>
      <w:spacing w:before="115"/>
    </w:pPr>
    <w:rPr>
      <w:b/>
      <w:bCs/>
    </w:rPr>
  </w:style>
  <w:style w:type="character" w:customStyle="1" w:styleId="greek">
    <w:name w:val="greek"/>
    <w:uiPriority w:val="99"/>
    <w:rsid w:val="006C2956"/>
    <w:rPr>
      <w:rFonts w:ascii="Symbol" w:hAnsi="Symbol" w:cs="Symbol"/>
      <w:sz w:val="22"/>
      <w:szCs w:val="22"/>
    </w:rPr>
  </w:style>
  <w:style w:type="paragraph" w:styleId="ListParagraph">
    <w:name w:val="List Paragraph"/>
    <w:basedOn w:val="Normal"/>
    <w:uiPriority w:val="34"/>
    <w:qFormat/>
    <w:rsid w:val="00C30D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E89F-A755-4A98-A5B3-D7A7DA22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mbmills</dc:creator>
  <cp:lastModifiedBy>Dave Berry</cp:lastModifiedBy>
  <cp:revision>13</cp:revision>
  <cp:lastPrinted>2024-10-19T00:08:00Z</cp:lastPrinted>
  <dcterms:created xsi:type="dcterms:W3CDTF">2024-11-15T23:51:00Z</dcterms:created>
  <dcterms:modified xsi:type="dcterms:W3CDTF">2025-04-01T01:22:00Z</dcterms:modified>
</cp:coreProperties>
</file>